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A" w:rsidRDefault="003676BA">
      <w:pPr>
        <w:pStyle w:val="Kopfzeile"/>
        <w:tabs>
          <w:tab w:val="clear" w:pos="4536"/>
          <w:tab w:val="clear" w:pos="9072"/>
        </w:tabs>
      </w:pPr>
    </w:p>
    <w:p w:rsidR="003676BA" w:rsidRDefault="003676BA">
      <w:pPr>
        <w:pStyle w:val="Kopfzeile"/>
        <w:tabs>
          <w:tab w:val="clear" w:pos="4536"/>
          <w:tab w:val="clear" w:pos="9072"/>
        </w:tabs>
      </w:pPr>
    </w:p>
    <w:p w:rsidR="003676BA" w:rsidRDefault="003676BA">
      <w:pPr>
        <w:pStyle w:val="Kopfzeile"/>
        <w:tabs>
          <w:tab w:val="clear" w:pos="4536"/>
          <w:tab w:val="clear" w:pos="9072"/>
        </w:tabs>
      </w:pPr>
    </w:p>
    <w:p w:rsidR="003676BA" w:rsidRDefault="003676BA">
      <w:pPr>
        <w:pStyle w:val="Kopfzeile"/>
        <w:tabs>
          <w:tab w:val="clear" w:pos="4536"/>
          <w:tab w:val="clear" w:pos="9072"/>
        </w:tabs>
      </w:pPr>
    </w:p>
    <w:p w:rsidR="003676BA" w:rsidRDefault="003676BA">
      <w:pPr>
        <w:pStyle w:val="Kopfzeile"/>
        <w:tabs>
          <w:tab w:val="clear" w:pos="4536"/>
          <w:tab w:val="clear" w:pos="9072"/>
        </w:tabs>
      </w:pPr>
    </w:p>
    <w:p w:rsidR="003748A3" w:rsidRDefault="003748A3">
      <w:pPr>
        <w:pStyle w:val="Kopfzeile"/>
        <w:tabs>
          <w:tab w:val="clear" w:pos="4536"/>
          <w:tab w:val="clear" w:pos="9072"/>
        </w:tabs>
      </w:pPr>
    </w:p>
    <w:p w:rsidR="003748A3" w:rsidRDefault="003748A3">
      <w:pPr>
        <w:pStyle w:val="Kopfzeile"/>
        <w:tabs>
          <w:tab w:val="clear" w:pos="4536"/>
          <w:tab w:val="clear" w:pos="9072"/>
        </w:tabs>
      </w:pPr>
    </w:p>
    <w:p w:rsidR="003676BA" w:rsidRDefault="003676BA"/>
    <w:p w:rsidR="00436EC2" w:rsidRDefault="00436EC2"/>
    <w:p w:rsidR="00030F34" w:rsidRPr="00436EC2" w:rsidRDefault="00363303" w:rsidP="00030F34">
      <w:pPr>
        <w:jc w:val="center"/>
        <w:rPr>
          <w:b/>
          <w:sz w:val="28"/>
        </w:rPr>
      </w:pPr>
      <w:r w:rsidRPr="00436EC2">
        <w:rPr>
          <w:b/>
          <w:sz w:val="28"/>
        </w:rPr>
        <w:t xml:space="preserve">Mustertext </w:t>
      </w:r>
      <w:r w:rsidR="009A5CF7">
        <w:rPr>
          <w:b/>
          <w:sz w:val="28"/>
        </w:rPr>
        <w:t xml:space="preserve">für eine </w:t>
      </w:r>
      <w:r w:rsidR="00F54DD4" w:rsidRPr="00436EC2">
        <w:rPr>
          <w:b/>
          <w:sz w:val="28"/>
        </w:rPr>
        <w:t>Stiftungsu</w:t>
      </w:r>
      <w:r w:rsidR="00030F34" w:rsidRPr="00436EC2">
        <w:rPr>
          <w:b/>
          <w:sz w:val="28"/>
        </w:rPr>
        <w:t>r</w:t>
      </w:r>
      <w:r w:rsidR="00246E36" w:rsidRPr="00436EC2">
        <w:rPr>
          <w:b/>
          <w:sz w:val="28"/>
        </w:rPr>
        <w:t xml:space="preserve">kunde </w:t>
      </w:r>
      <w:r w:rsidRPr="00436EC2">
        <w:rPr>
          <w:b/>
          <w:sz w:val="28"/>
        </w:rPr>
        <w:t xml:space="preserve">einer </w:t>
      </w:r>
      <w:r w:rsidR="00246E36" w:rsidRPr="00436EC2">
        <w:rPr>
          <w:b/>
          <w:sz w:val="28"/>
        </w:rPr>
        <w:t>gemeinnützige</w:t>
      </w:r>
      <w:r w:rsidRPr="00436EC2">
        <w:rPr>
          <w:b/>
          <w:sz w:val="28"/>
        </w:rPr>
        <w:t>n</w:t>
      </w:r>
      <w:r w:rsidR="00246E36" w:rsidRPr="00436EC2">
        <w:rPr>
          <w:b/>
          <w:sz w:val="28"/>
        </w:rPr>
        <w:t xml:space="preserve"> </w:t>
      </w:r>
      <w:r w:rsidRPr="00436EC2">
        <w:rPr>
          <w:b/>
          <w:sz w:val="28"/>
        </w:rPr>
        <w:t>Stiftung</w:t>
      </w:r>
    </w:p>
    <w:p w:rsidR="00CF0A7D" w:rsidRDefault="00CF0A7D" w:rsidP="00030F34">
      <w:pPr>
        <w:jc w:val="center"/>
      </w:pPr>
    </w:p>
    <w:p w:rsidR="00436EC2" w:rsidRDefault="00436EC2" w:rsidP="00030F34">
      <w:pPr>
        <w:jc w:val="center"/>
      </w:pPr>
    </w:p>
    <w:p w:rsidR="00436EC2" w:rsidRDefault="00436EC2" w:rsidP="00030F34">
      <w:pPr>
        <w:jc w:val="center"/>
      </w:pPr>
    </w:p>
    <w:p w:rsidR="00436EC2" w:rsidRDefault="00436EC2" w:rsidP="00030F34">
      <w:pPr>
        <w:jc w:val="center"/>
      </w:pPr>
    </w:p>
    <w:p w:rsidR="00436EC2" w:rsidRDefault="00436EC2" w:rsidP="00363303"/>
    <w:p w:rsidR="00436EC2" w:rsidRPr="00436EC2" w:rsidRDefault="00436EC2" w:rsidP="00436EC2">
      <w:pPr>
        <w:jc w:val="center"/>
        <w:rPr>
          <w:b/>
          <w:sz w:val="24"/>
        </w:rPr>
      </w:pPr>
      <w:r w:rsidRPr="00436EC2">
        <w:rPr>
          <w:b/>
          <w:sz w:val="24"/>
        </w:rPr>
        <w:t>Allgemeine Hinweise</w:t>
      </w:r>
    </w:p>
    <w:p w:rsidR="00436EC2" w:rsidRDefault="00436EC2" w:rsidP="00363303"/>
    <w:p w:rsidR="00436EC2" w:rsidRPr="00363303" w:rsidRDefault="00436EC2" w:rsidP="00363303"/>
    <w:p w:rsidR="00D62281" w:rsidRPr="00436EC2" w:rsidRDefault="00363303" w:rsidP="009A5CF7">
      <w:pPr>
        <w:tabs>
          <w:tab w:val="left" w:pos="567"/>
        </w:tabs>
        <w:ind w:left="567" w:hanging="567"/>
        <w:jc w:val="both"/>
        <w:rPr>
          <w:i/>
        </w:rPr>
      </w:pPr>
      <w:r w:rsidRPr="00363303">
        <w:sym w:font="Wingdings" w:char="F0D8"/>
      </w:r>
      <w:r>
        <w:rPr>
          <w:i/>
        </w:rPr>
        <w:tab/>
        <w:t>Der vorliegende Mustertext ist in erster Linie als Vorlage für die Neu</w:t>
      </w:r>
      <w:r w:rsidR="006D4302">
        <w:rPr>
          <w:i/>
        </w:rPr>
        <w:t>e</w:t>
      </w:r>
      <w:r>
        <w:rPr>
          <w:i/>
        </w:rPr>
        <w:t xml:space="preserve">rrichtung einer </w:t>
      </w:r>
      <w:r w:rsidR="009A5CF7">
        <w:rPr>
          <w:i/>
        </w:rPr>
        <w:t xml:space="preserve">gemeinnützigen </w:t>
      </w:r>
      <w:r>
        <w:rPr>
          <w:i/>
        </w:rPr>
        <w:t xml:space="preserve">Stiftung gedacht. </w:t>
      </w:r>
      <w:r w:rsidR="00CF0A7D" w:rsidRPr="00CF0A7D">
        <w:rPr>
          <w:i/>
        </w:rPr>
        <w:t>Die Errichtung einer Stiftung kann</w:t>
      </w:r>
      <w:r>
        <w:rPr>
          <w:i/>
        </w:rPr>
        <w:t xml:space="preserve"> </w:t>
      </w:r>
      <w:r w:rsidR="00CF0A7D" w:rsidRPr="00CF0A7D">
        <w:rPr>
          <w:i/>
        </w:rPr>
        <w:t>auch in Form einer Verfügung von Todes wegen (Testament oder Erbvertrag) erfolgen. Wir empfehlen</w:t>
      </w:r>
      <w:r>
        <w:rPr>
          <w:i/>
        </w:rPr>
        <w:t xml:space="preserve"> diesfalls</w:t>
      </w:r>
      <w:r w:rsidR="00CF0A7D" w:rsidRPr="00CF0A7D">
        <w:rPr>
          <w:i/>
        </w:rPr>
        <w:t xml:space="preserve">, den nachfolgenden Mustertext </w:t>
      </w:r>
      <w:r>
        <w:rPr>
          <w:i/>
        </w:rPr>
        <w:t xml:space="preserve">ebenfalls </w:t>
      </w:r>
      <w:r w:rsidR="00CF0A7D" w:rsidRPr="00CF0A7D">
        <w:rPr>
          <w:i/>
        </w:rPr>
        <w:t>einfliessen zu las</w:t>
      </w:r>
      <w:r w:rsidR="00D21167">
        <w:rPr>
          <w:i/>
        </w:rPr>
        <w:t>sen.</w:t>
      </w:r>
      <w:r w:rsidR="00436EC2">
        <w:rPr>
          <w:i/>
        </w:rPr>
        <w:t xml:space="preserve"> </w:t>
      </w:r>
      <w:r w:rsidR="00774A73" w:rsidRPr="00436EC2">
        <w:rPr>
          <w:i/>
        </w:rPr>
        <w:t>Der Mustertext ist im Sinne einer Empfehlung zu verstehen und enthält die gängigsten Formulierungen und Regelungen.</w:t>
      </w:r>
      <w:r w:rsidR="000357F1">
        <w:rPr>
          <w:i/>
        </w:rPr>
        <w:t xml:space="preserve"> Die Stiftungsurkunde ist vom Notar öffentlich zu beurkunden.</w:t>
      </w:r>
    </w:p>
    <w:p w:rsidR="00436EC2" w:rsidRDefault="00436EC2" w:rsidP="009A5CF7">
      <w:pPr>
        <w:tabs>
          <w:tab w:val="left" w:pos="567"/>
        </w:tabs>
        <w:rPr>
          <w:i/>
          <w:sz w:val="24"/>
        </w:rPr>
      </w:pPr>
    </w:p>
    <w:p w:rsidR="009A5CF7" w:rsidRPr="00436EC2" w:rsidRDefault="009A5CF7" w:rsidP="009A5CF7">
      <w:pPr>
        <w:tabs>
          <w:tab w:val="left" w:pos="567"/>
        </w:tabs>
        <w:rPr>
          <w:i/>
          <w:sz w:val="24"/>
        </w:rPr>
      </w:pPr>
    </w:p>
    <w:p w:rsidR="00436EC2" w:rsidRDefault="00D62281" w:rsidP="009A5CF7">
      <w:pPr>
        <w:tabs>
          <w:tab w:val="left" w:pos="2268"/>
        </w:tabs>
        <w:ind w:left="567" w:hanging="567"/>
        <w:jc w:val="both"/>
        <w:rPr>
          <w:b/>
          <w:sz w:val="20"/>
        </w:rPr>
      </w:pPr>
      <w:r w:rsidRPr="00363303">
        <w:sym w:font="Wingdings" w:char="F0D8"/>
      </w:r>
      <w:r w:rsidR="009A5CF7">
        <w:tab/>
      </w:r>
      <w:r w:rsidR="006C5AC0" w:rsidRPr="0021019A">
        <w:rPr>
          <w:i/>
        </w:rPr>
        <w:t xml:space="preserve">Der Begriff Statuten ist </w:t>
      </w:r>
      <w:r w:rsidR="006C5AC0">
        <w:rPr>
          <w:i/>
        </w:rPr>
        <w:t xml:space="preserve">bei Stiftungen </w:t>
      </w:r>
      <w:r w:rsidR="006C5AC0" w:rsidRPr="0021019A">
        <w:rPr>
          <w:i/>
        </w:rPr>
        <w:t>zu vermeiden,</w:t>
      </w:r>
      <w:r w:rsidR="006C5AC0">
        <w:rPr>
          <w:i/>
        </w:rPr>
        <w:t xml:space="preserve"> da</w:t>
      </w:r>
      <w:r w:rsidR="006C5AC0" w:rsidRPr="0021019A">
        <w:rPr>
          <w:i/>
        </w:rPr>
        <w:t xml:space="preserve"> </w:t>
      </w:r>
      <w:r w:rsidR="006C5AC0">
        <w:rPr>
          <w:i/>
        </w:rPr>
        <w:t>ihre Satzungen auf</w:t>
      </w:r>
      <w:r w:rsidR="006C5AC0" w:rsidRPr="0021019A">
        <w:rPr>
          <w:i/>
        </w:rPr>
        <w:t xml:space="preserve"> eine</w:t>
      </w:r>
      <w:r w:rsidR="006C5AC0">
        <w:rPr>
          <w:i/>
        </w:rPr>
        <w:t>r</w:t>
      </w:r>
      <w:r w:rsidR="006C5AC0" w:rsidRPr="0021019A">
        <w:rPr>
          <w:i/>
        </w:rPr>
        <w:t xml:space="preserve"> Urkunde und allenfalls separate</w:t>
      </w:r>
      <w:r w:rsidR="006C5AC0">
        <w:rPr>
          <w:i/>
        </w:rPr>
        <w:t>n</w:t>
      </w:r>
      <w:r w:rsidR="006C5AC0" w:rsidRPr="0021019A">
        <w:rPr>
          <w:i/>
        </w:rPr>
        <w:t xml:space="preserve"> Reglemente</w:t>
      </w:r>
      <w:r w:rsidR="006C5AC0">
        <w:rPr>
          <w:i/>
        </w:rPr>
        <w:t>n basieren</w:t>
      </w:r>
      <w:r w:rsidR="006C5AC0" w:rsidRPr="0021019A">
        <w:rPr>
          <w:i/>
        </w:rPr>
        <w:t>. Bei der Errichtung der Stiftung ist darauf zu achten, dass eine klare Abgrenzung zwischen Urkunde und Reglementen erfolgt</w:t>
      </w:r>
      <w:r w:rsidR="006C5AC0">
        <w:rPr>
          <w:i/>
        </w:rPr>
        <w:t xml:space="preserve"> (separate Dokumente)</w:t>
      </w:r>
      <w:r w:rsidR="006C5AC0" w:rsidRPr="0021019A">
        <w:rPr>
          <w:i/>
        </w:rPr>
        <w:t>.</w:t>
      </w:r>
    </w:p>
    <w:p w:rsidR="00436EC2" w:rsidRDefault="00436EC2" w:rsidP="00774A73">
      <w:pPr>
        <w:tabs>
          <w:tab w:val="left" w:pos="2268"/>
        </w:tabs>
        <w:jc w:val="both"/>
        <w:rPr>
          <w:sz w:val="20"/>
        </w:rPr>
      </w:pPr>
    </w:p>
    <w:p w:rsidR="009A5CF7" w:rsidRPr="009A5CF7" w:rsidRDefault="009A5CF7" w:rsidP="00774A73">
      <w:pPr>
        <w:tabs>
          <w:tab w:val="left" w:pos="2268"/>
        </w:tabs>
        <w:jc w:val="both"/>
        <w:rPr>
          <w:sz w:val="20"/>
        </w:rPr>
      </w:pPr>
    </w:p>
    <w:p w:rsidR="00774A73" w:rsidRPr="00436EC2" w:rsidRDefault="00774A73" w:rsidP="00436EC2">
      <w:pPr>
        <w:numPr>
          <w:ilvl w:val="0"/>
          <w:numId w:val="10"/>
        </w:numPr>
        <w:ind w:left="567" w:hanging="567"/>
        <w:jc w:val="both"/>
        <w:rPr>
          <w:i/>
        </w:rPr>
      </w:pPr>
      <w:r w:rsidRPr="00436EC2">
        <w:rPr>
          <w:b/>
          <w:i/>
        </w:rPr>
        <w:t>Reglement</w:t>
      </w:r>
      <w:r w:rsidRPr="00436EC2">
        <w:rPr>
          <w:i/>
        </w:rPr>
        <w:t>: Wir empfehlen, Detailregelungen nicht in der Stiftungsurkunde, sondern in einem Reglement festzulegen.</w:t>
      </w:r>
    </w:p>
    <w:p w:rsidR="00774A73" w:rsidRDefault="00774A73" w:rsidP="00436EC2">
      <w:pPr>
        <w:tabs>
          <w:tab w:val="left" w:pos="2268"/>
        </w:tabs>
        <w:jc w:val="both"/>
        <w:rPr>
          <w:sz w:val="20"/>
        </w:rPr>
      </w:pPr>
    </w:p>
    <w:p w:rsidR="00436EC2" w:rsidRDefault="00436EC2" w:rsidP="00436EC2">
      <w:pPr>
        <w:tabs>
          <w:tab w:val="left" w:pos="2268"/>
        </w:tabs>
        <w:jc w:val="both"/>
        <w:rPr>
          <w:sz w:val="20"/>
        </w:rPr>
      </w:pPr>
    </w:p>
    <w:p w:rsidR="00774A73" w:rsidRPr="00436EC2" w:rsidRDefault="00774A73" w:rsidP="00436EC2">
      <w:pPr>
        <w:numPr>
          <w:ilvl w:val="0"/>
          <w:numId w:val="10"/>
        </w:numPr>
        <w:ind w:left="567" w:hanging="567"/>
        <w:jc w:val="both"/>
        <w:rPr>
          <w:i/>
        </w:rPr>
      </w:pPr>
      <w:r w:rsidRPr="00436EC2">
        <w:rPr>
          <w:b/>
          <w:i/>
        </w:rPr>
        <w:t>Die zuständige Aufsichtsbehörde</w:t>
      </w:r>
      <w:r w:rsidRPr="00436EC2">
        <w:rPr>
          <w:i/>
        </w:rPr>
        <w:t xml:space="preserve"> ist in der Stiftungsurkunde nicht namentlich festzuhalten. Diese wird im Rahmen der Eintragung in das Handelsregister im Sinne von Art. 84 Abs. 1 ZGB von Amtes wegen festgestellt (durch Verfügung der sich als zuständig erklärenden Aufsichtsbehörde des Bundes, Kantons oder Gemeinde).</w:t>
      </w:r>
    </w:p>
    <w:p w:rsidR="00774A73" w:rsidRDefault="00774A73" w:rsidP="00774A73">
      <w:pPr>
        <w:tabs>
          <w:tab w:val="left" w:pos="2268"/>
        </w:tabs>
        <w:jc w:val="both"/>
        <w:rPr>
          <w:sz w:val="20"/>
        </w:rPr>
      </w:pPr>
    </w:p>
    <w:p w:rsidR="00436EC2" w:rsidRDefault="00436EC2" w:rsidP="00774A73">
      <w:pPr>
        <w:tabs>
          <w:tab w:val="left" w:pos="2268"/>
        </w:tabs>
        <w:jc w:val="both"/>
        <w:rPr>
          <w:sz w:val="20"/>
        </w:rPr>
      </w:pPr>
    </w:p>
    <w:p w:rsidR="00436EC2" w:rsidRPr="00436EC2" w:rsidRDefault="00C52D68" w:rsidP="00436EC2">
      <w:pPr>
        <w:ind w:left="567" w:hanging="567"/>
        <w:jc w:val="both"/>
        <w:rPr>
          <w:i/>
        </w:rPr>
      </w:pPr>
      <w:r w:rsidRPr="00363303">
        <w:sym w:font="Wingdings" w:char="F0D8"/>
      </w:r>
      <w:r>
        <w:tab/>
      </w:r>
      <w:r>
        <w:rPr>
          <w:i/>
        </w:rPr>
        <w:t xml:space="preserve">Bei </w:t>
      </w:r>
      <w:r w:rsidR="00145687">
        <w:rPr>
          <w:i/>
        </w:rPr>
        <w:t xml:space="preserve">einer </w:t>
      </w:r>
      <w:r w:rsidR="00D21167" w:rsidRPr="00436EC2">
        <w:rPr>
          <w:b/>
          <w:i/>
        </w:rPr>
        <w:t>Urkundenänderung</w:t>
      </w:r>
      <w:r w:rsidR="00CC5C45">
        <w:rPr>
          <w:i/>
        </w:rPr>
        <w:t xml:space="preserve"> sind die Formulierungen "bei Urkundenänderung" zu berücksichtigen.</w:t>
      </w:r>
      <w:r w:rsidR="00774A73">
        <w:rPr>
          <w:i/>
        </w:rPr>
        <w:t xml:space="preserve"> Sämtliche Änderungen sind </w:t>
      </w:r>
      <w:r w:rsidR="009A5CF7">
        <w:rPr>
          <w:i/>
        </w:rPr>
        <w:t xml:space="preserve">in einem separaten Dokument vom Stiftungsrat </w:t>
      </w:r>
      <w:r w:rsidR="00774A73">
        <w:rPr>
          <w:i/>
        </w:rPr>
        <w:t>zu begründen.</w:t>
      </w:r>
      <w:r w:rsidR="00436EC2" w:rsidRPr="00436EC2">
        <w:rPr>
          <w:sz w:val="20"/>
        </w:rPr>
        <w:t xml:space="preserve"> </w:t>
      </w:r>
      <w:r w:rsidR="00436EC2" w:rsidRPr="00436EC2">
        <w:rPr>
          <w:i/>
        </w:rPr>
        <w:t>Betreffend das Vorgehen bei Urkundenänderung verweisen wir auf unser Merkblatt auf unserer Homepage www.zbsa.ch</w:t>
      </w:r>
    </w:p>
    <w:p w:rsidR="00436EC2" w:rsidRDefault="00436EC2" w:rsidP="00436EC2">
      <w:pPr>
        <w:tabs>
          <w:tab w:val="left" w:pos="567"/>
        </w:tabs>
        <w:ind w:left="567" w:hanging="567"/>
        <w:rPr>
          <w:i/>
        </w:rPr>
      </w:pPr>
    </w:p>
    <w:p w:rsidR="00C52D68" w:rsidRDefault="00C52D68" w:rsidP="00363303">
      <w:pPr>
        <w:tabs>
          <w:tab w:val="left" w:pos="567"/>
        </w:tabs>
        <w:ind w:left="567" w:hanging="567"/>
        <w:rPr>
          <w:i/>
        </w:rPr>
      </w:pPr>
    </w:p>
    <w:p w:rsidR="00436EC2" w:rsidRDefault="00436EC2" w:rsidP="00436EC2">
      <w:pPr>
        <w:tabs>
          <w:tab w:val="left" w:pos="567"/>
        </w:tabs>
        <w:rPr>
          <w:i/>
        </w:rPr>
      </w:pPr>
    </w:p>
    <w:p w:rsidR="00030F34" w:rsidRDefault="009A5CF7" w:rsidP="009A5CF7">
      <w:pPr>
        <w:tabs>
          <w:tab w:val="left" w:pos="567"/>
        </w:tabs>
      </w:pPr>
      <w:r>
        <w:rPr>
          <w:i/>
        </w:rPr>
        <w:br w:type="page"/>
      </w:r>
    </w:p>
    <w:p w:rsidR="00030F34" w:rsidRDefault="00030F34" w:rsidP="00030F34">
      <w:pPr>
        <w:jc w:val="center"/>
        <w:rPr>
          <w:b/>
          <w:sz w:val="28"/>
        </w:rPr>
      </w:pPr>
      <w:r>
        <w:rPr>
          <w:b/>
          <w:sz w:val="28"/>
        </w:rPr>
        <w:t>Stiftungsurkunde</w:t>
      </w:r>
    </w:p>
    <w:p w:rsidR="00030F34" w:rsidRDefault="00030F34" w:rsidP="00030F34">
      <w:pPr>
        <w:jc w:val="center"/>
        <w:rPr>
          <w:b/>
          <w:sz w:val="28"/>
        </w:rPr>
      </w:pPr>
      <w:r>
        <w:rPr>
          <w:b/>
          <w:sz w:val="28"/>
        </w:rPr>
        <w:t>der</w:t>
      </w:r>
    </w:p>
    <w:p w:rsidR="00030F34" w:rsidRDefault="00030F34" w:rsidP="00030F34">
      <w:pPr>
        <w:jc w:val="center"/>
        <w:rPr>
          <w:b/>
          <w:sz w:val="28"/>
        </w:rPr>
      </w:pPr>
      <w:r>
        <w:rPr>
          <w:b/>
          <w:sz w:val="28"/>
        </w:rPr>
        <w:t xml:space="preserve">Stiftung ... </w:t>
      </w:r>
    </w:p>
    <w:p w:rsidR="00CC5C45" w:rsidRDefault="00CC5C45" w:rsidP="00030F34"/>
    <w:p w:rsidR="00030F34" w:rsidRDefault="00030F34" w:rsidP="00030F34"/>
    <w:p w:rsidR="00030F34" w:rsidRDefault="00030F34" w:rsidP="00030F34"/>
    <w:p w:rsidR="00030F34" w:rsidRDefault="00030F34" w:rsidP="00030F34">
      <w:pPr>
        <w:tabs>
          <w:tab w:val="left" w:pos="2268"/>
        </w:tabs>
        <w:rPr>
          <w:b/>
        </w:rPr>
      </w:pPr>
      <w:r>
        <w:rPr>
          <w:b/>
        </w:rPr>
        <w:t>Name und Sitz</w:t>
      </w:r>
      <w:r>
        <w:rPr>
          <w:b/>
        </w:rPr>
        <w:tab/>
        <w:t>Art. 1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ind w:left="2268" w:hanging="2268"/>
        <w:jc w:val="both"/>
      </w:pPr>
      <w:r>
        <w:t>1.1</w:t>
      </w:r>
      <w:r>
        <w:tab/>
      </w:r>
      <w:r w:rsidR="003E4C0C" w:rsidRPr="00CF0A7D">
        <w:rPr>
          <w:i/>
        </w:rPr>
        <w:t>(bei Errichtung:)</w:t>
      </w:r>
    </w:p>
    <w:p w:rsidR="00030F34" w:rsidRDefault="009259FB" w:rsidP="003927E0">
      <w:pPr>
        <w:tabs>
          <w:tab w:val="left" w:pos="2268"/>
        </w:tabs>
        <w:ind w:left="2268" w:hanging="2268"/>
        <w:jc w:val="both"/>
      </w:pPr>
      <w:r>
        <w:tab/>
        <w:t>Unter dem Namen "</w:t>
      </w:r>
      <w:r w:rsidR="003927E0">
        <w:t>........"</w:t>
      </w:r>
      <w:r w:rsidR="00030F34">
        <w:t xml:space="preserve"> (nachfolgend Stiftung genannt) wird eine Stiftung im Sinne von Ar</w:t>
      </w:r>
      <w:r>
        <w:t>t. 80 ff. des S</w:t>
      </w:r>
      <w:r w:rsidR="00030F34">
        <w:t>chweizerischen Zivilgesetzbuches (ZGB) errichtet.</w:t>
      </w:r>
    </w:p>
    <w:p w:rsidR="00246E36" w:rsidRDefault="00246E36" w:rsidP="003927E0">
      <w:pPr>
        <w:pStyle w:val="Textkrper-Einzug3"/>
        <w:jc w:val="both"/>
        <w:rPr>
          <w:sz w:val="18"/>
        </w:rPr>
      </w:pPr>
    </w:p>
    <w:p w:rsidR="00030F34" w:rsidRDefault="00030F34" w:rsidP="003927E0">
      <w:pPr>
        <w:pStyle w:val="Textkrper-Einzug3"/>
        <w:jc w:val="both"/>
        <w:rPr>
          <w:sz w:val="18"/>
        </w:rPr>
      </w:pPr>
      <w:r>
        <w:rPr>
          <w:sz w:val="18"/>
        </w:rPr>
        <w:t>(Wenn der Stifter/die Stifterin namentlich genannt werden soll, Text entsprechend anpassen.)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Pr="00CF0A7D" w:rsidRDefault="00030F34" w:rsidP="003927E0">
      <w:pPr>
        <w:tabs>
          <w:tab w:val="left" w:pos="2268"/>
        </w:tabs>
        <w:jc w:val="both"/>
        <w:rPr>
          <w:i/>
        </w:rPr>
      </w:pPr>
      <w:r w:rsidRPr="00CF0A7D">
        <w:rPr>
          <w:i/>
        </w:rPr>
        <w:tab/>
      </w:r>
      <w:r w:rsidR="003E4C0C" w:rsidRPr="00CF0A7D">
        <w:rPr>
          <w:i/>
        </w:rPr>
        <w:t>(bei Urkunden</w:t>
      </w:r>
      <w:r w:rsidR="003E4C0C">
        <w:rPr>
          <w:i/>
        </w:rPr>
        <w:t>änderung:)</w:t>
      </w:r>
    </w:p>
    <w:p w:rsidR="00030F34" w:rsidRDefault="003E4C0C" w:rsidP="003927E0">
      <w:pPr>
        <w:tabs>
          <w:tab w:val="left" w:pos="2268"/>
        </w:tabs>
        <w:ind w:left="2268" w:hanging="2268"/>
        <w:jc w:val="both"/>
      </w:pPr>
      <w:r>
        <w:tab/>
      </w:r>
      <w:r w:rsidR="009259FB">
        <w:t>Unter dem Namen "</w:t>
      </w:r>
      <w:r w:rsidR="00030F34">
        <w:t>.....</w:t>
      </w:r>
      <w:r w:rsidR="003927E0">
        <w:t>."</w:t>
      </w:r>
      <w:r w:rsidR="00030F34">
        <w:t xml:space="preserve"> (nachfolgend Stiftung genannt) besteht eine Stiftung im Sinne von Art. 80 ff. ZGB.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pStyle w:val="Textkrper2"/>
        <w:ind w:left="2268" w:hanging="2268"/>
        <w:jc w:val="both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  <w:t>Die Stift</w:t>
      </w:r>
      <w:r w:rsidR="009A5CF7">
        <w:rPr>
          <w:sz w:val="22"/>
        </w:rPr>
        <w:t>ung hat ihren Sitz in ...</w:t>
      </w:r>
      <w:r>
        <w:rPr>
          <w:sz w:val="22"/>
        </w:rPr>
        <w:t>.</w:t>
      </w:r>
      <w:r w:rsidR="00246E36">
        <w:rPr>
          <w:sz w:val="22"/>
        </w:rPr>
        <w:t xml:space="preserve"> </w:t>
      </w:r>
      <w:r>
        <w:rPr>
          <w:sz w:val="22"/>
        </w:rPr>
        <w:t>Der Sitz der Stiftung kann durch Beschluss des Stiftungsrates und mit Zustimmung der</w:t>
      </w:r>
      <w:r w:rsidR="00246E36">
        <w:rPr>
          <w:sz w:val="22"/>
        </w:rPr>
        <w:t xml:space="preserve"> </w:t>
      </w:r>
      <w:r w:rsidR="003E4C0C">
        <w:rPr>
          <w:sz w:val="22"/>
        </w:rPr>
        <w:t>Aufsichtsb</w:t>
      </w:r>
      <w:r w:rsidR="009259FB">
        <w:rPr>
          <w:sz w:val="22"/>
        </w:rPr>
        <w:t>ehörde</w:t>
      </w:r>
      <w:r>
        <w:rPr>
          <w:sz w:val="22"/>
        </w:rPr>
        <w:t xml:space="preserve"> an einen ander</w:t>
      </w:r>
      <w:r w:rsidR="003E4C0C">
        <w:rPr>
          <w:sz w:val="22"/>
        </w:rPr>
        <w:t>e</w:t>
      </w:r>
      <w:r>
        <w:rPr>
          <w:sz w:val="22"/>
        </w:rPr>
        <w:t>n Ort in der Schweiz verlegt werden.</w:t>
      </w:r>
    </w:p>
    <w:p w:rsidR="00030F34" w:rsidRDefault="00030F34" w:rsidP="003927E0">
      <w:pPr>
        <w:pStyle w:val="Textkrper2"/>
        <w:ind w:left="2268" w:hanging="2268"/>
        <w:jc w:val="both"/>
        <w:rPr>
          <w:sz w:val="22"/>
        </w:rPr>
      </w:pPr>
    </w:p>
    <w:p w:rsidR="00D62281" w:rsidRDefault="00D62281" w:rsidP="009A5CF7">
      <w:pPr>
        <w:pStyle w:val="Textkrper2"/>
        <w:jc w:val="both"/>
        <w:rPr>
          <w:sz w:val="22"/>
        </w:rPr>
      </w:pPr>
    </w:p>
    <w:p w:rsidR="00030F34" w:rsidRDefault="00030F34" w:rsidP="003927E0">
      <w:pPr>
        <w:pStyle w:val="berschrift2"/>
        <w:jc w:val="both"/>
      </w:pPr>
      <w:r>
        <w:t>Zweck</w:t>
      </w:r>
      <w:r>
        <w:tab/>
        <w:t>Art. 2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846ADE" w:rsidP="003927E0">
      <w:pPr>
        <w:tabs>
          <w:tab w:val="left" w:pos="2268"/>
        </w:tabs>
        <w:jc w:val="both"/>
      </w:pPr>
      <w:r>
        <w:t>2.1</w:t>
      </w:r>
      <w:r w:rsidR="00030F34">
        <w:tab/>
        <w:t>Die Stiftung bezweckt ..........</w:t>
      </w:r>
    </w:p>
    <w:p w:rsidR="00030F34" w:rsidRDefault="00030F34" w:rsidP="003927E0">
      <w:pPr>
        <w:pStyle w:val="Textkrper-Einzug3"/>
        <w:jc w:val="both"/>
      </w:pPr>
    </w:p>
    <w:p w:rsidR="00246E36" w:rsidRDefault="00030F34" w:rsidP="009A5CF7">
      <w:pPr>
        <w:pStyle w:val="Textkrper-Einzug3"/>
        <w:jc w:val="both"/>
        <w:rPr>
          <w:sz w:val="18"/>
        </w:rPr>
      </w:pPr>
      <w:r>
        <w:rPr>
          <w:sz w:val="18"/>
        </w:rPr>
        <w:t>(Wegen der Aufsichtsunterstellung [Bund, Kanton, Gemeinde] nach Art</w:t>
      </w:r>
      <w:r w:rsidR="00D21167">
        <w:rPr>
          <w:sz w:val="18"/>
        </w:rPr>
        <w:t>.</w:t>
      </w:r>
      <w:r w:rsidR="00F54DD4">
        <w:rPr>
          <w:sz w:val="18"/>
        </w:rPr>
        <w:t xml:space="preserve"> 84</w:t>
      </w:r>
      <w:r>
        <w:rPr>
          <w:sz w:val="18"/>
        </w:rPr>
        <w:t xml:space="preserve"> Abs. 1 ZGB muss aus dem Stiftungszweck hervorgehen, ob die </w:t>
      </w:r>
      <w:r w:rsidR="003E4C0C">
        <w:rPr>
          <w:sz w:val="18"/>
        </w:rPr>
        <w:t>Stiftung international, gesamtschweizerisch</w:t>
      </w:r>
      <w:r>
        <w:rPr>
          <w:sz w:val="18"/>
        </w:rPr>
        <w:t>, kan</w:t>
      </w:r>
      <w:r w:rsidR="00246E36">
        <w:rPr>
          <w:sz w:val="18"/>
        </w:rPr>
        <w:t>tonal,</w:t>
      </w:r>
      <w:r>
        <w:rPr>
          <w:sz w:val="18"/>
        </w:rPr>
        <w:t xml:space="preserve"> regional</w:t>
      </w:r>
      <w:r w:rsidR="00246E36">
        <w:rPr>
          <w:sz w:val="18"/>
        </w:rPr>
        <w:t xml:space="preserve"> oder kommunal</w:t>
      </w:r>
      <w:r>
        <w:rPr>
          <w:sz w:val="18"/>
        </w:rPr>
        <w:t xml:space="preserve"> tätig sein wird.</w:t>
      </w:r>
      <w:r w:rsidR="009A5CF7">
        <w:rPr>
          <w:sz w:val="18"/>
        </w:rPr>
        <w:t xml:space="preserve"> </w:t>
      </w:r>
      <w:r w:rsidR="00246E36">
        <w:rPr>
          <w:sz w:val="18"/>
        </w:rPr>
        <w:t>In diesem Artikel kann auch näher umschrieben werden, wie der Stiftungszweck erfüllt werden soll.)</w:t>
      </w:r>
    </w:p>
    <w:p w:rsidR="00030F34" w:rsidRDefault="00030F34" w:rsidP="003927E0">
      <w:pPr>
        <w:tabs>
          <w:tab w:val="left" w:pos="2268"/>
        </w:tabs>
        <w:jc w:val="both"/>
      </w:pPr>
    </w:p>
    <w:p w:rsidR="003E4C0C" w:rsidRDefault="003E4C0C" w:rsidP="003927E0">
      <w:pPr>
        <w:tabs>
          <w:tab w:val="left" w:pos="2268"/>
        </w:tabs>
        <w:ind w:left="2268" w:hanging="2268"/>
        <w:jc w:val="both"/>
      </w:pPr>
      <w:r>
        <w:t>2.2</w:t>
      </w:r>
      <w:r>
        <w:tab/>
        <w:t>Die Stiftung hat gemeinnützigen Charakter und verfolgt keinerlei Erwerbszweck.</w:t>
      </w:r>
    </w:p>
    <w:p w:rsidR="003E4C0C" w:rsidRDefault="003E4C0C" w:rsidP="003927E0">
      <w:pPr>
        <w:tabs>
          <w:tab w:val="left" w:pos="2268"/>
        </w:tabs>
        <w:ind w:left="2268" w:hanging="2268"/>
        <w:jc w:val="both"/>
      </w:pPr>
    </w:p>
    <w:p w:rsidR="003E4C0C" w:rsidRDefault="003E4C0C" w:rsidP="003927E0">
      <w:pPr>
        <w:tabs>
          <w:tab w:val="left" w:pos="2268"/>
        </w:tabs>
        <w:ind w:left="2268" w:hanging="2268"/>
        <w:jc w:val="both"/>
      </w:pPr>
      <w:r>
        <w:t>2.3</w:t>
      </w:r>
      <w:r w:rsidR="00242BB1">
        <w:tab/>
      </w:r>
      <w:r w:rsidRPr="00CF0A7D">
        <w:rPr>
          <w:i/>
        </w:rPr>
        <w:t>(</w:t>
      </w:r>
      <w:r>
        <w:rPr>
          <w:i/>
        </w:rPr>
        <w:t xml:space="preserve">nur </w:t>
      </w:r>
      <w:r w:rsidRPr="00CF0A7D">
        <w:rPr>
          <w:i/>
        </w:rPr>
        <w:t>bei Errichtung</w:t>
      </w:r>
      <w:r>
        <w:rPr>
          <w:i/>
        </w:rPr>
        <w:t>: sog. Zweckänderungsvorbehalt des Stifters</w:t>
      </w:r>
      <w:r w:rsidR="00E05209">
        <w:rPr>
          <w:i/>
        </w:rPr>
        <w:t xml:space="preserve"> </w:t>
      </w:r>
      <w:r>
        <w:rPr>
          <w:i/>
        </w:rPr>
        <w:t>/</w:t>
      </w:r>
      <w:r w:rsidR="00E05209">
        <w:rPr>
          <w:i/>
        </w:rPr>
        <w:t xml:space="preserve"> </w:t>
      </w:r>
      <w:r>
        <w:rPr>
          <w:i/>
        </w:rPr>
        <w:t>der Stifterin</w:t>
      </w:r>
      <w:r w:rsidRPr="00CF0A7D">
        <w:rPr>
          <w:i/>
        </w:rPr>
        <w:t>)</w:t>
      </w:r>
    </w:p>
    <w:p w:rsidR="00242BB1" w:rsidRDefault="003E4C0C" w:rsidP="003927E0">
      <w:pPr>
        <w:tabs>
          <w:tab w:val="left" w:pos="2268"/>
        </w:tabs>
        <w:ind w:left="2268" w:hanging="2268"/>
        <w:jc w:val="both"/>
      </w:pPr>
      <w:r>
        <w:tab/>
      </w:r>
      <w:r w:rsidR="00242BB1">
        <w:t>Der Stifter / Die Stifterin behält sich gestützt auf Art. 86a ZGB und unter Beachtung der gesetzlichen Voraussetzungen ausdrücklich das Recht vor, den Zweck der Stiftung abzuändern.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Vermögen</w:t>
      </w:r>
      <w:r>
        <w:rPr>
          <w:b/>
        </w:rPr>
        <w:tab/>
        <w:t>Art. 3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Pr="00246E36" w:rsidRDefault="00030F34" w:rsidP="003927E0">
      <w:pPr>
        <w:numPr>
          <w:ilvl w:val="1"/>
          <w:numId w:val="1"/>
        </w:numPr>
        <w:jc w:val="both"/>
        <w:rPr>
          <w:i/>
        </w:rPr>
      </w:pPr>
      <w:r w:rsidRPr="00246E36">
        <w:rPr>
          <w:i/>
        </w:rPr>
        <w:t>(bei Errichtung:)</w:t>
      </w:r>
    </w:p>
    <w:p w:rsidR="00030F34" w:rsidRDefault="00030F34" w:rsidP="003927E0">
      <w:pPr>
        <w:tabs>
          <w:tab w:val="left" w:pos="2268"/>
        </w:tabs>
        <w:ind w:left="2268" w:hanging="2268"/>
        <w:jc w:val="both"/>
      </w:pPr>
      <w:r>
        <w:tab/>
        <w:t xml:space="preserve">Der Stiftung wird </w:t>
      </w:r>
      <w:r w:rsidR="00246E36">
        <w:t>ein Anfangskapital im Betrag von CHF</w:t>
      </w:r>
      <w:r>
        <w:t xml:space="preserve"> ......... gewidmet.</w:t>
      </w:r>
    </w:p>
    <w:p w:rsidR="00030F34" w:rsidRDefault="00030F34" w:rsidP="003927E0">
      <w:pPr>
        <w:tabs>
          <w:tab w:val="left" w:pos="2268"/>
        </w:tabs>
        <w:ind w:left="2268"/>
        <w:jc w:val="both"/>
      </w:pPr>
    </w:p>
    <w:p w:rsidR="00030F34" w:rsidRPr="00246E36" w:rsidRDefault="00030F34" w:rsidP="003927E0">
      <w:pPr>
        <w:tabs>
          <w:tab w:val="left" w:pos="2268"/>
        </w:tabs>
        <w:jc w:val="both"/>
        <w:rPr>
          <w:i/>
        </w:rPr>
      </w:pPr>
      <w:r>
        <w:tab/>
      </w:r>
      <w:r w:rsidRPr="00246E36">
        <w:rPr>
          <w:i/>
        </w:rPr>
        <w:t>(bei Urkundenänderung:)</w:t>
      </w:r>
    </w:p>
    <w:p w:rsidR="00030F34" w:rsidRDefault="00030F34" w:rsidP="003927E0">
      <w:pPr>
        <w:tabs>
          <w:tab w:val="left" w:pos="2268"/>
        </w:tabs>
        <w:ind w:left="2268"/>
        <w:jc w:val="both"/>
      </w:pPr>
      <w:r>
        <w:t xml:space="preserve">Der Stiftung wurde ein Anfangskapital </w:t>
      </w:r>
      <w:r w:rsidR="00246E36">
        <w:t xml:space="preserve">im Betrag von CHF </w:t>
      </w:r>
      <w:r>
        <w:t>... (Wert im Zeitpunkt der Errichtung) gewidmet.</w:t>
      </w:r>
    </w:p>
    <w:p w:rsidR="00030F34" w:rsidRDefault="00030F34" w:rsidP="003927E0">
      <w:pPr>
        <w:tabs>
          <w:tab w:val="left" w:pos="2268"/>
        </w:tabs>
        <w:ind w:left="2268"/>
        <w:jc w:val="both"/>
      </w:pPr>
    </w:p>
    <w:p w:rsidR="00030F34" w:rsidRPr="009A5CF7" w:rsidRDefault="00030F34" w:rsidP="009A5CF7">
      <w:pPr>
        <w:pStyle w:val="Textkrper-Einzug3"/>
        <w:jc w:val="both"/>
        <w:rPr>
          <w:sz w:val="18"/>
        </w:rPr>
      </w:pPr>
      <w:r>
        <w:rPr>
          <w:sz w:val="18"/>
        </w:rPr>
        <w:t>(Bei der öffentlichen Beurkundung ist der Nachweis über das einbezahlte gewidmete Anfangskapital zu erbringen. Wenn nicht nur Barvermögen eingebracht wird [z. B. Im</w:t>
      </w:r>
      <w:r w:rsidR="00627A5A">
        <w:rPr>
          <w:sz w:val="18"/>
        </w:rPr>
        <w:t>mobilien usw.], sind diese genau</w:t>
      </w:r>
      <w:r>
        <w:rPr>
          <w:sz w:val="18"/>
        </w:rPr>
        <w:t xml:space="preserve"> zu bezeichnen</w:t>
      </w:r>
      <w:r w:rsidR="003E4C0C">
        <w:rPr>
          <w:sz w:val="18"/>
        </w:rPr>
        <w:t>,</w:t>
      </w:r>
      <w:r w:rsidR="00627A5A">
        <w:rPr>
          <w:sz w:val="18"/>
        </w:rPr>
        <w:t xml:space="preserve"> u.U.</w:t>
      </w:r>
      <w:r w:rsidR="003E4C0C">
        <w:rPr>
          <w:sz w:val="18"/>
        </w:rPr>
        <w:t xml:space="preserve"> in einem Inventar festzuhalten</w:t>
      </w:r>
      <w:r>
        <w:rPr>
          <w:sz w:val="18"/>
        </w:rPr>
        <w:t xml:space="preserve"> und mit ihrem </w:t>
      </w:r>
      <w:r w:rsidR="009259FB">
        <w:rPr>
          <w:sz w:val="18"/>
        </w:rPr>
        <w:t>Verkehrsw</w:t>
      </w:r>
      <w:r>
        <w:rPr>
          <w:sz w:val="18"/>
        </w:rPr>
        <w:t>ert zu nennen. Die Höhe des Stiftungsvermögens muss in einem angemessenen Verhältnis zum Stiftungszweck stehen, d. h. das gewidmete Vermögen muss die vorgesehene Tätigkeit grundsätzlich ermöglichen</w:t>
      </w:r>
      <w:r w:rsidR="00FC6E86">
        <w:rPr>
          <w:sz w:val="18"/>
        </w:rPr>
        <w:t>, ansonsten die Stiftung als nicht rechtsgültig errichtet gilt</w:t>
      </w:r>
      <w:r>
        <w:rPr>
          <w:sz w:val="18"/>
        </w:rPr>
        <w:t xml:space="preserve"> [vgl. Hans Michael Riemer in</w:t>
      </w:r>
      <w:r w:rsidR="00C42A31">
        <w:rPr>
          <w:sz w:val="18"/>
        </w:rPr>
        <w:t>:</w:t>
      </w:r>
      <w:r>
        <w:rPr>
          <w:sz w:val="18"/>
        </w:rPr>
        <w:t xml:space="preserve"> Berner Kommentar zum Schweizerischen Privatrecht, </w:t>
      </w:r>
      <w:r w:rsidR="00C42A31">
        <w:rPr>
          <w:sz w:val="18"/>
        </w:rPr>
        <w:t>Die juristischen Personen</w:t>
      </w:r>
      <w:r>
        <w:rPr>
          <w:sz w:val="18"/>
        </w:rPr>
        <w:t>, Die Stiftungen</w:t>
      </w:r>
      <w:r w:rsidR="00C42A31">
        <w:rPr>
          <w:sz w:val="18"/>
        </w:rPr>
        <w:t xml:space="preserve"> Art. 80 - 89c ZGB</w:t>
      </w:r>
      <w:r>
        <w:rPr>
          <w:sz w:val="18"/>
        </w:rPr>
        <w:t xml:space="preserve">, </w:t>
      </w:r>
      <w:r w:rsidR="00C42A31">
        <w:rPr>
          <w:sz w:val="18"/>
        </w:rPr>
        <w:t>2020</w:t>
      </w:r>
      <w:r>
        <w:rPr>
          <w:sz w:val="18"/>
        </w:rPr>
        <w:t xml:space="preserve">, N </w:t>
      </w:r>
      <w:r w:rsidR="00C42A31">
        <w:rPr>
          <w:sz w:val="18"/>
        </w:rPr>
        <w:t>36</w:t>
      </w:r>
      <w:r>
        <w:rPr>
          <w:sz w:val="18"/>
        </w:rPr>
        <w:t xml:space="preserve"> zu Art. 80 ZGB].)</w:t>
      </w:r>
    </w:p>
    <w:p w:rsidR="00030F34" w:rsidRDefault="00030F34" w:rsidP="003927E0">
      <w:pPr>
        <w:tabs>
          <w:tab w:val="left" w:pos="2268"/>
        </w:tabs>
        <w:ind w:left="2268"/>
        <w:jc w:val="both"/>
      </w:pPr>
    </w:p>
    <w:p w:rsidR="00030F34" w:rsidRDefault="00242BB1" w:rsidP="003927E0">
      <w:pPr>
        <w:numPr>
          <w:ilvl w:val="1"/>
          <w:numId w:val="1"/>
        </w:numPr>
        <w:jc w:val="both"/>
      </w:pPr>
      <w:r>
        <w:t xml:space="preserve">Das Stiftungsvermögen </w:t>
      </w:r>
      <w:r w:rsidR="00627A5A">
        <w:t xml:space="preserve">wird durch allfällige </w:t>
      </w:r>
      <w:r>
        <w:t>weitere</w:t>
      </w:r>
      <w:r w:rsidR="00030F34">
        <w:t xml:space="preserve"> Zuwendungen</w:t>
      </w:r>
      <w:r>
        <w:t xml:space="preserve"> des Stifters / der Stifterin oder Dritter </w:t>
      </w:r>
      <w:r w:rsidR="00AF4548">
        <w:t xml:space="preserve">und durch die Erträgnisse des Stiftungsvermögens </w:t>
      </w:r>
      <w:r>
        <w:t>ge</w:t>
      </w:r>
      <w:r w:rsidR="00627A5A">
        <w:t>äufnet</w:t>
      </w:r>
      <w:r>
        <w:t>.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ind w:left="2268" w:hanging="2268"/>
        <w:jc w:val="both"/>
      </w:pPr>
      <w:r>
        <w:t>3.3</w:t>
      </w:r>
      <w:r>
        <w:tab/>
        <w:t>Das Stiftungsvermögen ist nach anerkannten Vermögensanlagegrundsätzen zu verwalten.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ind w:left="2268" w:hanging="2268"/>
        <w:jc w:val="both"/>
      </w:pPr>
      <w:r>
        <w:t>3.4</w:t>
      </w:r>
      <w:r>
        <w:tab/>
        <w:t>Zur Erreichung des Stiftungszweckes dürfen das Stiftungsvermögen und dessen Erträge verwendet werden.</w:t>
      </w:r>
    </w:p>
    <w:p w:rsidR="00030F34" w:rsidRDefault="00030F34" w:rsidP="003927E0">
      <w:pPr>
        <w:tabs>
          <w:tab w:val="left" w:pos="2268"/>
        </w:tabs>
        <w:ind w:left="2268" w:hanging="2268"/>
        <w:jc w:val="both"/>
      </w:pPr>
      <w:r>
        <w:tab/>
      </w:r>
    </w:p>
    <w:p w:rsidR="00030F34" w:rsidRDefault="00030F34" w:rsidP="003927E0">
      <w:pPr>
        <w:tabs>
          <w:tab w:val="left" w:pos="2268"/>
        </w:tabs>
        <w:ind w:left="2268" w:hanging="2268"/>
        <w:jc w:val="both"/>
        <w:rPr>
          <w:sz w:val="18"/>
        </w:rPr>
      </w:pPr>
      <w:r>
        <w:tab/>
      </w:r>
      <w:r>
        <w:rPr>
          <w:sz w:val="18"/>
        </w:rPr>
        <w:t>(Allfällige Restriktionen zur Verwendung des Stiftungsvermögens sind hier vom Stifter/von der Stifterin anzuführen.)</w:t>
      </w:r>
    </w:p>
    <w:p w:rsidR="001A39E9" w:rsidRDefault="001A39E9" w:rsidP="003927E0">
      <w:pPr>
        <w:tabs>
          <w:tab w:val="left" w:pos="2268"/>
        </w:tabs>
        <w:jc w:val="both"/>
      </w:pPr>
    </w:p>
    <w:p w:rsidR="00D21167" w:rsidRDefault="00D21167" w:rsidP="003927E0">
      <w:pPr>
        <w:tabs>
          <w:tab w:val="left" w:pos="2268"/>
        </w:tabs>
        <w:jc w:val="both"/>
      </w:pPr>
    </w:p>
    <w:p w:rsidR="00030F34" w:rsidRDefault="00030F34" w:rsidP="003927E0">
      <w:pPr>
        <w:pStyle w:val="berschrift3"/>
        <w:jc w:val="both"/>
      </w:pPr>
      <w:r>
        <w:t>Reglement</w:t>
      </w:r>
      <w:r>
        <w:tab/>
        <w:t>Art. 4</w:t>
      </w:r>
    </w:p>
    <w:p w:rsidR="00030F34" w:rsidRDefault="00030F34" w:rsidP="003927E0">
      <w:pPr>
        <w:tabs>
          <w:tab w:val="left" w:pos="2268"/>
        </w:tabs>
        <w:jc w:val="both"/>
      </w:pPr>
    </w:p>
    <w:p w:rsidR="006C5AC0" w:rsidRDefault="00030F34" w:rsidP="003927E0">
      <w:pPr>
        <w:numPr>
          <w:ilvl w:val="1"/>
          <w:numId w:val="2"/>
        </w:numPr>
        <w:jc w:val="both"/>
      </w:pPr>
      <w:r>
        <w:t>Der Stiftungsrat kann</w:t>
      </w:r>
      <w:r w:rsidR="00D762F5">
        <w:t xml:space="preserve"> im Rahmen der Stiftungsurkunde</w:t>
      </w:r>
      <w:r>
        <w:t xml:space="preserve"> über die Stiftungsorganisation</w:t>
      </w:r>
      <w:r w:rsidR="00AF4548">
        <w:t>, die Anlage des Stiftungsvermögens und dessen Verwendung</w:t>
      </w:r>
      <w:r>
        <w:t xml:space="preserve"> </w:t>
      </w:r>
      <w:r w:rsidR="00AF4548">
        <w:t xml:space="preserve">bzw. über die Durchführung des Stiftungszweckes </w:t>
      </w:r>
      <w:r>
        <w:t>ein oder mehrere Reglemente erlassen. Solche Reglemente können vom Stiftungsrat</w:t>
      </w:r>
      <w:r w:rsidR="00D762F5">
        <w:t xml:space="preserve"> </w:t>
      </w:r>
      <w:r w:rsidR="00627A5A">
        <w:t xml:space="preserve">im Rahmen </w:t>
      </w:r>
      <w:r w:rsidR="00D62281">
        <w:t>der Urkundsbestimmungen</w:t>
      </w:r>
      <w:r w:rsidR="00627A5A">
        <w:t xml:space="preserve"> </w:t>
      </w:r>
      <w:r w:rsidR="00C42A31">
        <w:t xml:space="preserve">geändert werden. </w:t>
      </w:r>
    </w:p>
    <w:p w:rsidR="006C5AC0" w:rsidRDefault="006C5AC0" w:rsidP="009A5CF7">
      <w:pPr>
        <w:ind w:left="2268"/>
        <w:jc w:val="both"/>
      </w:pPr>
    </w:p>
    <w:p w:rsidR="00030F34" w:rsidRDefault="00030F34" w:rsidP="003927E0">
      <w:pPr>
        <w:numPr>
          <w:ilvl w:val="1"/>
          <w:numId w:val="2"/>
        </w:numPr>
        <w:jc w:val="both"/>
      </w:pPr>
      <w:r>
        <w:t>Die Reglemente und ihre Änderungen sind der Aufsichtsbehörde zur Prüfung einzureichen.</w:t>
      </w:r>
    </w:p>
    <w:p w:rsidR="00030F34" w:rsidRDefault="00030F34" w:rsidP="009A5CF7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Organe</w:t>
      </w:r>
      <w:r>
        <w:rPr>
          <w:b/>
        </w:rPr>
        <w:tab/>
        <w:t>Art. 5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627A5A" w:rsidP="003927E0">
      <w:pPr>
        <w:tabs>
          <w:tab w:val="left" w:pos="2268"/>
        </w:tabs>
        <w:jc w:val="both"/>
      </w:pPr>
      <w:r>
        <w:t>5.1</w:t>
      </w:r>
      <w:r w:rsidR="00030F34">
        <w:tab/>
        <w:t>Organe der Stiftung sind:</w:t>
      </w:r>
    </w:p>
    <w:p w:rsidR="00030F34" w:rsidRDefault="00030F34" w:rsidP="003927E0">
      <w:pPr>
        <w:tabs>
          <w:tab w:val="left" w:pos="2268"/>
        </w:tabs>
        <w:jc w:val="both"/>
      </w:pPr>
      <w:r>
        <w:tab/>
      </w:r>
    </w:p>
    <w:p w:rsidR="00030F34" w:rsidRDefault="00030F34" w:rsidP="003927E0">
      <w:pPr>
        <w:tabs>
          <w:tab w:val="left" w:pos="2268"/>
        </w:tabs>
        <w:jc w:val="both"/>
      </w:pPr>
      <w:r>
        <w:tab/>
        <w:t>- der Stiftungsrat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F94C55">
      <w:pPr>
        <w:tabs>
          <w:tab w:val="left" w:pos="2268"/>
        </w:tabs>
        <w:ind w:left="2268" w:hanging="2268"/>
        <w:jc w:val="both"/>
      </w:pPr>
      <w:r>
        <w:tab/>
        <w:t>- die Revisionsstelle</w:t>
      </w:r>
      <w:r w:rsidR="00F94C55">
        <w:t>, sofern die Stiftung nicht durch Verfügung der Aufsichtsbehörde von der Revisionsstellenpflicht befreit wird.</w:t>
      </w:r>
    </w:p>
    <w:p w:rsidR="00627A5A" w:rsidRDefault="00627A5A" w:rsidP="003927E0">
      <w:pPr>
        <w:tabs>
          <w:tab w:val="left" w:pos="2268"/>
        </w:tabs>
        <w:jc w:val="both"/>
      </w:pPr>
    </w:p>
    <w:p w:rsidR="00627A5A" w:rsidRDefault="00627A5A" w:rsidP="003927E0">
      <w:pPr>
        <w:tabs>
          <w:tab w:val="left" w:pos="2268"/>
        </w:tabs>
        <w:ind w:left="2268" w:hanging="2268"/>
        <w:jc w:val="both"/>
      </w:pPr>
      <w:r>
        <w:t>5.2</w:t>
      </w:r>
      <w:r>
        <w:tab/>
      </w:r>
      <w:r w:rsidR="00A87C3E">
        <w:t>(</w:t>
      </w:r>
      <w:r w:rsidR="00A87C3E" w:rsidRPr="00154B33">
        <w:rPr>
          <w:b/>
          <w:i/>
        </w:rPr>
        <w:t>Option:</w:t>
      </w:r>
      <w:r w:rsidR="00A87C3E">
        <w:t xml:space="preserve"> </w:t>
      </w:r>
      <w:r>
        <w:t>Der Stiftungsrat kann einen Geschäftsführer / eine Geschäftsführerin bezeichnen, der / die nicht Mitglied des Stiftungsrats sein muss.</w:t>
      </w:r>
      <w:r w:rsidR="00A87C3E">
        <w:t xml:space="preserve"> Aufgaben und Kompetenzen der Geschäftsführung</w:t>
      </w:r>
      <w:r w:rsidR="00045D8E">
        <w:t>sstelle</w:t>
      </w:r>
      <w:r w:rsidR="00A87C3E">
        <w:t xml:space="preserve"> werden in einem Reglement festgelegt.)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Stiftungsrat</w:t>
      </w:r>
      <w:r>
        <w:rPr>
          <w:b/>
        </w:rPr>
        <w:tab/>
        <w:t>Art. 6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numPr>
          <w:ilvl w:val="1"/>
          <w:numId w:val="3"/>
        </w:numPr>
        <w:jc w:val="both"/>
      </w:pPr>
      <w:r>
        <w:t xml:space="preserve">Der Stiftungsrat </w:t>
      </w:r>
      <w:r w:rsidR="00242BB1">
        <w:t xml:space="preserve">besteht aus </w:t>
      </w:r>
      <w:r w:rsidRPr="00154B33">
        <w:t>(</w:t>
      </w:r>
      <w:r w:rsidR="00154B33">
        <w:rPr>
          <w:b/>
          <w:i/>
        </w:rPr>
        <w:t xml:space="preserve">Option: </w:t>
      </w:r>
      <w:r w:rsidRPr="00154B33">
        <w:t>mindestens/höchstens)</w:t>
      </w:r>
      <w:r>
        <w:t xml:space="preserve"> ..... Mitgliedern. </w:t>
      </w:r>
      <w:r w:rsidR="00242BB1">
        <w:t xml:space="preserve">Die ersten Mitglieder des Stiftungsrates werden vom Stifter / von der Stifterin ernannt. Danach </w:t>
      </w:r>
      <w:r w:rsidR="006C5AC0">
        <w:t xml:space="preserve">ergänzt </w:t>
      </w:r>
      <w:r w:rsidR="00242BB1">
        <w:t>sich der Stiftungsrat selbst.</w:t>
      </w:r>
    </w:p>
    <w:p w:rsidR="00030F34" w:rsidRDefault="00030F34" w:rsidP="003927E0">
      <w:pPr>
        <w:jc w:val="both"/>
      </w:pPr>
    </w:p>
    <w:p w:rsidR="00627A5A" w:rsidRDefault="00FC6E86" w:rsidP="009A5CF7">
      <w:pPr>
        <w:pStyle w:val="Textkrper-Zeileneinzug"/>
        <w:jc w:val="both"/>
      </w:pPr>
      <w:r>
        <w:t>(Allfällige - fachliche, persönliche, aus dem Stiftungszweck resultierende - Anforderungen bzw. Voraussetzungen an wählbare Stiftungsratsmitglieder und zur Zusammensetzung des Stiftungsrates sind hier vom Stifter / von der Stifterin anzuführen.)</w:t>
      </w:r>
    </w:p>
    <w:p w:rsidR="00FC6E86" w:rsidRDefault="00FC6E86" w:rsidP="003927E0">
      <w:pPr>
        <w:jc w:val="both"/>
      </w:pPr>
    </w:p>
    <w:p w:rsidR="00030F34" w:rsidRDefault="00030F34" w:rsidP="003927E0">
      <w:pPr>
        <w:numPr>
          <w:ilvl w:val="1"/>
          <w:numId w:val="3"/>
        </w:numPr>
        <w:jc w:val="both"/>
      </w:pPr>
      <w:r>
        <w:t>Die Amtsdauer</w:t>
      </w:r>
      <w:r w:rsidR="00242BB1">
        <w:t xml:space="preserve"> des Stiftungsrates</w:t>
      </w:r>
      <w:r>
        <w:t xml:space="preserve"> beträgt .... Jahre. </w:t>
      </w:r>
      <w:r w:rsidR="00242BB1">
        <w:t>Eine Wiederwahl ist möglich. Bei Ersatzwahlen während der Dauer einer Amtsperiode treten die Neugewählten in die Amtsdauer ihrer Vorgänger ein.</w:t>
      </w:r>
      <w:r>
        <w:t xml:space="preserve"> </w:t>
      </w:r>
    </w:p>
    <w:p w:rsidR="00030F34" w:rsidRDefault="00030F34" w:rsidP="003927E0">
      <w:pPr>
        <w:jc w:val="both"/>
      </w:pPr>
    </w:p>
    <w:p w:rsidR="00030F34" w:rsidRDefault="00030F34" w:rsidP="003927E0">
      <w:pPr>
        <w:numPr>
          <w:ilvl w:val="1"/>
          <w:numId w:val="3"/>
        </w:numPr>
        <w:jc w:val="both"/>
      </w:pPr>
      <w:r>
        <w:t xml:space="preserve">Der Stiftungsrat konstituiert sich selbst. </w:t>
      </w:r>
      <w:r w:rsidR="00242BB1">
        <w:t xml:space="preserve">Er wählt insbesondere einen Präsidenten </w:t>
      </w:r>
      <w:r w:rsidR="00933AB5">
        <w:t>/ eine Präsidentin und</w:t>
      </w:r>
      <w:r w:rsidR="00242BB1">
        <w:t xml:space="preserve"> bestimmt diejenigen seiner Mitglieder, welche </w:t>
      </w:r>
      <w:r w:rsidR="00627A5A">
        <w:t xml:space="preserve">kollektiv </w:t>
      </w:r>
      <w:r w:rsidR="00242BB1">
        <w:t>die rechtsverbindliche Unterschrift für die Stiftung füh</w:t>
      </w:r>
      <w:r w:rsidR="00933AB5">
        <w:t>ren, und legt die Art der Zeichnungsberechtigung fest.</w:t>
      </w:r>
    </w:p>
    <w:p w:rsidR="00030F34" w:rsidRDefault="00030F34" w:rsidP="003927E0">
      <w:pPr>
        <w:jc w:val="both"/>
      </w:pPr>
    </w:p>
    <w:p w:rsidR="00030F34" w:rsidRDefault="00030F34" w:rsidP="009A5CF7">
      <w:pPr>
        <w:pStyle w:val="Textkrper-Zeileneinzug"/>
        <w:jc w:val="both"/>
      </w:pPr>
      <w:r>
        <w:t xml:space="preserve">(In Fällen, wo der Stiftungsrat </w:t>
      </w:r>
      <w:r w:rsidR="00605496">
        <w:t>[</w:t>
      </w:r>
      <w:r>
        <w:t>Stiftungsratspräsident</w:t>
      </w:r>
      <w:r w:rsidR="00933AB5">
        <w:t>/in</w:t>
      </w:r>
      <w:r>
        <w:t xml:space="preserve"> und/oder Stiftungsratsmitglieder</w:t>
      </w:r>
      <w:r w:rsidR="00605496">
        <w:t>]</w:t>
      </w:r>
      <w:r>
        <w:t xml:space="preserve"> z.B. durch den Stifter/die Stifterin, durch ein Organ oder mehrere Organe gewählt wird, ist der Wahlmodus entsprechend zu formulieren.)</w:t>
      </w:r>
      <w:r w:rsidR="00933AB5" w:rsidRPr="00933AB5">
        <w:t xml:space="preserve"> </w:t>
      </w:r>
    </w:p>
    <w:p w:rsidR="00627A5A" w:rsidRDefault="00627A5A" w:rsidP="003927E0">
      <w:pPr>
        <w:jc w:val="both"/>
      </w:pPr>
    </w:p>
    <w:p w:rsidR="00627A5A" w:rsidRDefault="00627A5A" w:rsidP="003927E0">
      <w:pPr>
        <w:numPr>
          <w:ilvl w:val="1"/>
          <w:numId w:val="3"/>
        </w:numPr>
        <w:jc w:val="both"/>
      </w:pPr>
      <w:r>
        <w:t>Der Stiftungsrat meldet Änderungen in der personellen Zusammensetzung der Stiftungsorgane und in der Zeichnungsberechtigung dem Handelsregisteramt und der Aufsichtsbehörde.</w:t>
      </w:r>
    </w:p>
    <w:p w:rsidR="00A87C3E" w:rsidRDefault="00A87C3E" w:rsidP="00A87C3E">
      <w:pPr>
        <w:jc w:val="both"/>
      </w:pPr>
    </w:p>
    <w:p w:rsidR="00933AB5" w:rsidRDefault="00933AB5" w:rsidP="003927E0">
      <w:pPr>
        <w:numPr>
          <w:ilvl w:val="1"/>
          <w:numId w:val="3"/>
        </w:numPr>
        <w:jc w:val="both"/>
      </w:pPr>
      <w:r>
        <w:t>Der Stiftungs</w:t>
      </w:r>
      <w:r w:rsidR="002328EF">
        <w:t xml:space="preserve">rat wird durch den Präsidenten </w:t>
      </w:r>
      <w:r>
        <w:t xml:space="preserve">unter Angabe der Traktanden und so oft es die Geschäfte erfordern, mindestens jedoch … </w:t>
      </w:r>
      <w:r w:rsidRPr="00933AB5">
        <w:rPr>
          <w:i/>
        </w:rPr>
        <w:t>(mindestens einmal)</w:t>
      </w:r>
      <w:r>
        <w:t xml:space="preserve"> pro Jahr, einberufen.</w:t>
      </w:r>
    </w:p>
    <w:p w:rsidR="00933AB5" w:rsidRDefault="00933AB5" w:rsidP="003927E0">
      <w:pPr>
        <w:jc w:val="both"/>
      </w:pPr>
    </w:p>
    <w:p w:rsidR="00030F34" w:rsidRDefault="00030F34" w:rsidP="003927E0">
      <w:pPr>
        <w:numPr>
          <w:ilvl w:val="1"/>
          <w:numId w:val="3"/>
        </w:numPr>
        <w:jc w:val="both"/>
      </w:pPr>
      <w:r>
        <w:t xml:space="preserve">Der Stiftungsrat ist beschlussfähig, sofern die Mehrheit der Mitglieder anwesend ist. </w:t>
      </w:r>
      <w:r w:rsidR="006C5AC0">
        <w:t>(</w:t>
      </w:r>
      <w:r w:rsidR="006C5AC0" w:rsidRPr="00187790">
        <w:rPr>
          <w:b/>
        </w:rPr>
        <w:t>Option</w:t>
      </w:r>
      <w:r w:rsidR="006C5AC0" w:rsidRPr="00187790">
        <w:rPr>
          <w:i/>
        </w:rPr>
        <w:t>:</w:t>
      </w:r>
      <w:r w:rsidR="006C5AC0">
        <w:t xml:space="preserve"> </w:t>
      </w:r>
      <w:r w:rsidR="006C5AC0" w:rsidRPr="00187790">
        <w:t>Sitzungen können auch virtuell über T</w:t>
      </w:r>
      <w:r w:rsidR="006C5AC0">
        <w:t xml:space="preserve">elefon-, </w:t>
      </w:r>
      <w:r w:rsidR="006C5AC0" w:rsidRPr="00187790">
        <w:t>Videokonferenzen o.Ä. abgehalten werden)</w:t>
      </w:r>
      <w:r w:rsidR="006C5AC0" w:rsidRPr="00187790">
        <w:rPr>
          <w:i/>
        </w:rPr>
        <w:t>.</w:t>
      </w:r>
      <w:r w:rsidR="006C5AC0">
        <w:rPr>
          <w:i/>
        </w:rPr>
        <w:t xml:space="preserve"> </w:t>
      </w:r>
      <w:r w:rsidR="00933AB5">
        <w:t xml:space="preserve">Er fasst seine Beschlüsse mit einfachem Mehr. </w:t>
      </w:r>
      <w:r>
        <w:t xml:space="preserve">Bei Stimmengleichheit entscheidet der Präsident mit Stichentscheid. </w:t>
      </w:r>
      <w:r w:rsidR="00AF4548">
        <w:t>Zirku</w:t>
      </w:r>
      <w:r w:rsidR="00D21167">
        <w:t>lar</w:t>
      </w:r>
      <w:r w:rsidR="00AF4548">
        <w:t xml:space="preserve">beschlüsse sind zulässig, sofern nicht ein Mitglied mündliche Beratung verlangt. Ein Zirkularbeschluss bedarf der Mehrheit der Stimmen aller Stiftungsratsmitglieder. </w:t>
      </w:r>
      <w:r>
        <w:t>Der Stiftungsrat führt über seine Verhandlungen und Beschlüsse ein Proto</w:t>
      </w:r>
      <w:r w:rsidR="00AF4548">
        <w:t xml:space="preserve">koll. </w:t>
      </w:r>
      <w:r>
        <w:t>Das Protokoll über die Genehmigung der Jahresrechnung und weitere wichtige Beschlüsse sind der Aufsichtsbehörde zur Kenntnis zu bringen.</w:t>
      </w:r>
    </w:p>
    <w:p w:rsidR="00030F34" w:rsidRDefault="00030F34" w:rsidP="003927E0">
      <w:pPr>
        <w:jc w:val="both"/>
      </w:pPr>
    </w:p>
    <w:p w:rsidR="00030F34" w:rsidRDefault="00030F34" w:rsidP="003927E0">
      <w:pPr>
        <w:numPr>
          <w:ilvl w:val="1"/>
          <w:numId w:val="3"/>
        </w:numPr>
        <w:jc w:val="both"/>
      </w:pPr>
      <w:r>
        <w:t>Der Stiftungsrat</w:t>
      </w:r>
      <w:r w:rsidR="00242BB1">
        <w:t xml:space="preserve"> führt die Geschäfte,</w:t>
      </w:r>
      <w:r>
        <w:t xml:space="preserve"> vertritt die Stiftung nach aussen und</w:t>
      </w:r>
      <w:r w:rsidR="00242BB1">
        <w:t xml:space="preserve"> verwaltet das Vermögen der Stiftung</w:t>
      </w:r>
      <w:r>
        <w:t>.</w:t>
      </w:r>
    </w:p>
    <w:p w:rsidR="00933AB5" w:rsidRDefault="00933AB5" w:rsidP="003927E0">
      <w:pPr>
        <w:jc w:val="both"/>
      </w:pPr>
    </w:p>
    <w:p w:rsidR="00933AB5" w:rsidRDefault="00933AB5" w:rsidP="003927E0">
      <w:pPr>
        <w:tabs>
          <w:tab w:val="left" w:pos="2268"/>
        </w:tabs>
        <w:ind w:left="2268"/>
        <w:jc w:val="both"/>
      </w:pPr>
      <w:r>
        <w:t>In seine Kompetenz fallen insbesondere folgende, nicht delegierbare Aufgaben:</w:t>
      </w:r>
    </w:p>
    <w:p w:rsidR="006C5AC0" w:rsidRDefault="006C5AC0" w:rsidP="003927E0">
      <w:pPr>
        <w:numPr>
          <w:ilvl w:val="0"/>
          <w:numId w:val="8"/>
        </w:numPr>
        <w:tabs>
          <w:tab w:val="left" w:pos="2268"/>
        </w:tabs>
        <w:jc w:val="both"/>
      </w:pPr>
      <w:r w:rsidRPr="00A87C3E">
        <w:t>Oberleitung der Stiftung</w:t>
      </w:r>
    </w:p>
    <w:p w:rsidR="006C5AC0" w:rsidRDefault="006C5AC0" w:rsidP="006C5AC0">
      <w:pPr>
        <w:numPr>
          <w:ilvl w:val="0"/>
          <w:numId w:val="8"/>
        </w:numPr>
        <w:tabs>
          <w:tab w:val="left" w:pos="2268"/>
        </w:tabs>
        <w:jc w:val="both"/>
      </w:pPr>
      <w:r>
        <w:t>Überwachung von mit delegierbaren Aufgaben betrauten Dritten wie z.B. Geschäftsstelle (</w:t>
      </w:r>
      <w:r w:rsidR="009A5CF7" w:rsidRPr="009A5CF7">
        <w:rPr>
          <w:i/>
        </w:rPr>
        <w:t>Bemerkung:</w:t>
      </w:r>
      <w:r w:rsidR="009A5CF7">
        <w:t xml:space="preserve"> </w:t>
      </w:r>
      <w:r w:rsidRPr="009A5CF7">
        <w:rPr>
          <w:i/>
        </w:rPr>
        <w:t>falls eine solche vorhanden ist</w:t>
      </w:r>
      <w:r>
        <w:t>)</w:t>
      </w:r>
    </w:p>
    <w:p w:rsidR="00933AB5" w:rsidRDefault="00933AB5" w:rsidP="003927E0">
      <w:pPr>
        <w:numPr>
          <w:ilvl w:val="0"/>
          <w:numId w:val="8"/>
        </w:numPr>
        <w:tabs>
          <w:tab w:val="left" w:pos="2268"/>
        </w:tabs>
        <w:jc w:val="both"/>
      </w:pPr>
      <w:r>
        <w:t>Regelung der Unterschrifts- und Vertretungsberechtigung</w:t>
      </w:r>
      <w:r w:rsidR="00774A73">
        <w:t xml:space="preserve"> gegen Aussen</w:t>
      </w:r>
      <w:r>
        <w:t xml:space="preserve"> für die Stiftung;</w:t>
      </w:r>
    </w:p>
    <w:p w:rsidR="006C5AC0" w:rsidRPr="009A5CF7" w:rsidRDefault="00933AB5" w:rsidP="003927E0">
      <w:pPr>
        <w:numPr>
          <w:ilvl w:val="0"/>
          <w:numId w:val="8"/>
        </w:numPr>
        <w:tabs>
          <w:tab w:val="left" w:pos="2268"/>
        </w:tabs>
        <w:jc w:val="both"/>
        <w:rPr>
          <w:i/>
        </w:rPr>
      </w:pPr>
      <w:r>
        <w:t xml:space="preserve">Wahl des Stiftungsrates </w:t>
      </w:r>
      <w:r w:rsidR="00493C5F">
        <w:t>(</w:t>
      </w:r>
      <w:r w:rsidR="00493C5F" w:rsidRPr="009A5CF7">
        <w:rPr>
          <w:i/>
        </w:rPr>
        <w:t>Bemerkung</w:t>
      </w:r>
      <w:r w:rsidR="00493C5F">
        <w:t xml:space="preserve">: </w:t>
      </w:r>
      <w:r w:rsidR="00493C5F" w:rsidRPr="009A5CF7">
        <w:rPr>
          <w:i/>
        </w:rPr>
        <w:t xml:space="preserve">falls die </w:t>
      </w:r>
      <w:r w:rsidR="006C5AC0" w:rsidRPr="009A5CF7">
        <w:rPr>
          <w:i/>
        </w:rPr>
        <w:t>Selbstergänzung</w:t>
      </w:r>
      <w:r w:rsidR="00605496" w:rsidRPr="009A5CF7">
        <w:rPr>
          <w:i/>
        </w:rPr>
        <w:t xml:space="preserve"> </w:t>
      </w:r>
      <w:r w:rsidR="00493C5F" w:rsidRPr="009A5CF7">
        <w:rPr>
          <w:i/>
        </w:rPr>
        <w:t xml:space="preserve">vorgesehen ist) </w:t>
      </w:r>
    </w:p>
    <w:p w:rsidR="006C5AC0" w:rsidRDefault="006C5AC0" w:rsidP="003927E0">
      <w:pPr>
        <w:numPr>
          <w:ilvl w:val="0"/>
          <w:numId w:val="8"/>
        </w:numPr>
        <w:tabs>
          <w:tab w:val="left" w:pos="2268"/>
        </w:tabs>
        <w:jc w:val="both"/>
      </w:pPr>
      <w:r>
        <w:t xml:space="preserve">Wahl </w:t>
      </w:r>
      <w:r w:rsidR="00933AB5">
        <w:t>der Revisionsstelle</w:t>
      </w:r>
      <w:r w:rsidR="00627A5A">
        <w:t xml:space="preserve"> </w:t>
      </w:r>
    </w:p>
    <w:p w:rsidR="00933AB5" w:rsidRPr="00154B33" w:rsidRDefault="00627A5A" w:rsidP="003927E0">
      <w:pPr>
        <w:numPr>
          <w:ilvl w:val="0"/>
          <w:numId w:val="8"/>
        </w:numPr>
        <w:tabs>
          <w:tab w:val="left" w:pos="2268"/>
        </w:tabs>
        <w:jc w:val="both"/>
      </w:pPr>
      <w:r w:rsidRPr="00154B33">
        <w:t>(</w:t>
      </w:r>
      <w:r w:rsidR="00A87C3E" w:rsidRPr="00154B33">
        <w:rPr>
          <w:b/>
          <w:i/>
        </w:rPr>
        <w:t>Option:</w:t>
      </w:r>
      <w:r w:rsidR="00A87C3E" w:rsidRPr="00154B33">
        <w:rPr>
          <w:b/>
        </w:rPr>
        <w:t xml:space="preserve"> </w:t>
      </w:r>
      <w:r w:rsidRPr="00154B33">
        <w:t>sowie des Geschäftsführers / der Geschäftsführerin</w:t>
      </w:r>
      <w:r w:rsidR="006C5AC0">
        <w:t xml:space="preserve"> sofern eine solche vorgesehen ist</w:t>
      </w:r>
      <w:r w:rsidRPr="00154B33">
        <w:t>)</w:t>
      </w:r>
    </w:p>
    <w:p w:rsidR="00A87C3E" w:rsidRDefault="00933AB5" w:rsidP="009A5CF7">
      <w:pPr>
        <w:numPr>
          <w:ilvl w:val="0"/>
          <w:numId w:val="8"/>
        </w:numPr>
        <w:tabs>
          <w:tab w:val="left" w:pos="2268"/>
        </w:tabs>
        <w:jc w:val="both"/>
      </w:pPr>
      <w:r>
        <w:t>Abnahme der Jahresrechnung</w:t>
      </w:r>
    </w:p>
    <w:p w:rsidR="00933AB5" w:rsidRDefault="006D4302" w:rsidP="003927E0">
      <w:pPr>
        <w:numPr>
          <w:ilvl w:val="0"/>
          <w:numId w:val="8"/>
        </w:numPr>
        <w:tabs>
          <w:tab w:val="left" w:pos="2268"/>
        </w:tabs>
        <w:jc w:val="both"/>
      </w:pPr>
      <w:r>
        <w:t>Änderung von Reglementen</w:t>
      </w:r>
    </w:p>
    <w:p w:rsidR="00933AB5" w:rsidRDefault="006D4302" w:rsidP="003927E0">
      <w:pPr>
        <w:numPr>
          <w:ilvl w:val="0"/>
          <w:numId w:val="8"/>
        </w:numPr>
        <w:tabs>
          <w:tab w:val="left" w:pos="2268"/>
        </w:tabs>
        <w:jc w:val="both"/>
      </w:pPr>
      <w:r>
        <w:t>Antrag auf Änderung der Urkunde bei der Aufsichtsbehörde</w:t>
      </w:r>
    </w:p>
    <w:p w:rsidR="006D4302" w:rsidRDefault="006D4302" w:rsidP="003927E0">
      <w:pPr>
        <w:numPr>
          <w:ilvl w:val="0"/>
          <w:numId w:val="8"/>
        </w:numPr>
        <w:tabs>
          <w:tab w:val="left" w:pos="2268"/>
        </w:tabs>
        <w:jc w:val="both"/>
      </w:pPr>
      <w:r>
        <w:t>…</w:t>
      </w:r>
    </w:p>
    <w:p w:rsidR="006D4302" w:rsidRDefault="006D4302" w:rsidP="003927E0">
      <w:pPr>
        <w:numPr>
          <w:ilvl w:val="0"/>
          <w:numId w:val="8"/>
        </w:numPr>
        <w:tabs>
          <w:tab w:val="left" w:pos="2268"/>
        </w:tabs>
        <w:jc w:val="both"/>
      </w:pPr>
      <w:r>
        <w:t>…</w:t>
      </w:r>
    </w:p>
    <w:p w:rsidR="00030F34" w:rsidRDefault="00030F34" w:rsidP="003927E0">
      <w:pPr>
        <w:tabs>
          <w:tab w:val="left" w:pos="2268"/>
        </w:tabs>
        <w:jc w:val="both"/>
      </w:pPr>
    </w:p>
    <w:p w:rsidR="000D369B" w:rsidRDefault="000D369B" w:rsidP="003927E0">
      <w:pPr>
        <w:numPr>
          <w:ilvl w:val="1"/>
          <w:numId w:val="3"/>
        </w:numPr>
        <w:jc w:val="both"/>
      </w:pPr>
      <w:r>
        <w:t>Der Stiftungsrat leitet die Stiftung gemäss Gesetz und Verordnungen, gemäss den Bestimmungen der Stiftungsurkunde und allfälligen Reglementen sowie gemäss den Weisungen der Aufsichtsbehörde.</w:t>
      </w:r>
    </w:p>
    <w:p w:rsidR="00817F6F" w:rsidRDefault="00817F6F" w:rsidP="003927E0">
      <w:pPr>
        <w:jc w:val="both"/>
      </w:pPr>
    </w:p>
    <w:p w:rsidR="00817F6F" w:rsidRDefault="00817F6F" w:rsidP="003927E0">
      <w:pPr>
        <w:numPr>
          <w:ilvl w:val="1"/>
          <w:numId w:val="3"/>
        </w:numPr>
        <w:jc w:val="both"/>
      </w:pPr>
      <w:r>
        <w:t>Die Mitglieder des Stiftungsrates sind ehrenamtlich tätig</w:t>
      </w:r>
      <w:r w:rsidRPr="00154B33">
        <w:t xml:space="preserve"> </w:t>
      </w:r>
    </w:p>
    <w:p w:rsidR="00817F6F" w:rsidRDefault="00774A73" w:rsidP="003927E0">
      <w:pPr>
        <w:tabs>
          <w:tab w:val="left" w:pos="2268"/>
        </w:tabs>
        <w:ind w:left="2268"/>
        <w:jc w:val="both"/>
      </w:pPr>
      <w:r>
        <w:t>und</w:t>
      </w:r>
      <w:r w:rsidR="00817F6F">
        <w:t xml:space="preserve"> haben Anspruch auf Ersatz ihrer Barauslagen und Spesen.</w:t>
      </w:r>
    </w:p>
    <w:p w:rsidR="00030F34" w:rsidRDefault="00030F34" w:rsidP="003927E0">
      <w:pPr>
        <w:tabs>
          <w:tab w:val="left" w:pos="2268"/>
        </w:tabs>
        <w:jc w:val="both"/>
      </w:pPr>
    </w:p>
    <w:p w:rsidR="00605496" w:rsidRDefault="00605496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Revisionsstelle</w:t>
      </w:r>
      <w:r w:rsidR="002328EF">
        <w:rPr>
          <w:b/>
        </w:rPr>
        <w:tab/>
        <w:t>Art. 7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2328EF" w:rsidP="003927E0">
      <w:pPr>
        <w:tabs>
          <w:tab w:val="left" w:pos="2268"/>
        </w:tabs>
        <w:ind w:left="2268" w:hanging="2268"/>
        <w:jc w:val="both"/>
      </w:pPr>
      <w:r>
        <w:t>7</w:t>
      </w:r>
      <w:r w:rsidR="004D4702">
        <w:t>.1</w:t>
      </w:r>
      <w:r w:rsidR="004D4702">
        <w:tab/>
        <w:t xml:space="preserve">Der Stiftungsrat </w:t>
      </w:r>
      <w:r w:rsidR="00B77DBA">
        <w:t>wählt</w:t>
      </w:r>
      <w:r w:rsidR="004D4702">
        <w:t xml:space="preserve"> eine </w:t>
      </w:r>
      <w:r w:rsidR="00030F34">
        <w:t>unabhängige</w:t>
      </w:r>
      <w:r w:rsidR="004D4702">
        <w:t xml:space="preserve"> </w:t>
      </w:r>
      <w:r w:rsidR="00030F34">
        <w:t>Revisionsstelle für die jährliche Prüfung der Rechnungsführung und der Vermögenslage</w:t>
      </w:r>
      <w:r w:rsidR="00D762F5">
        <w:t xml:space="preserve"> der Stiftung</w:t>
      </w:r>
      <w:r w:rsidR="00030F34">
        <w:t>.</w:t>
      </w:r>
      <w:r w:rsidR="004D4702">
        <w:t xml:space="preserve"> </w:t>
      </w:r>
      <w:r w:rsidR="00627A5A">
        <w:t>Über das Prüfungsergebnis erstellt d</w:t>
      </w:r>
      <w:r w:rsidR="0040754A">
        <w:t xml:space="preserve">ie Revisionsstelle </w:t>
      </w:r>
      <w:r w:rsidR="00627A5A">
        <w:t>einen B</w:t>
      </w:r>
      <w:r w:rsidR="0040754A">
        <w:t>ericht zu</w:t>
      </w:r>
      <w:r w:rsidR="00627A5A">
        <w:t xml:space="preserve"> H</w:t>
      </w:r>
      <w:r w:rsidR="0040754A">
        <w:t xml:space="preserve">anden des Stiftungsrates. </w:t>
      </w:r>
      <w:r w:rsidR="004D4702">
        <w:t xml:space="preserve">Die Revisionsstelle hat die </w:t>
      </w:r>
      <w:r w:rsidR="00D762F5">
        <w:t>im Gesetz</w:t>
      </w:r>
      <w:r w:rsidR="004D4702">
        <w:t xml:space="preserve"> (</w:t>
      </w:r>
      <w:r w:rsidR="005715E4">
        <w:t xml:space="preserve">Art. </w:t>
      </w:r>
      <w:r w:rsidR="00040EE3">
        <w:t>83b</w:t>
      </w:r>
      <w:r w:rsidR="002A0AE8">
        <w:t xml:space="preserve"> Abs. 3,</w:t>
      </w:r>
      <w:r w:rsidR="00040EE3">
        <w:t xml:space="preserve"> </w:t>
      </w:r>
      <w:r w:rsidR="005715E4">
        <w:t>83c und 84a ZGB</w:t>
      </w:r>
      <w:r w:rsidR="004D4702">
        <w:t>) und in allfälligen Weisungen der Aufsichtsbehörde festgelegten Aufgaben wahrzunehmen.</w:t>
      </w:r>
      <w:r w:rsidR="00030F34">
        <w:t xml:space="preserve"> Der Stiftungsrat überlässt der Revisionsstelle alle erforderlichen Unterlagen und erteilt ihr die benötigten Auskünfte.</w:t>
      </w:r>
    </w:p>
    <w:p w:rsidR="00030F34" w:rsidRDefault="00030F34" w:rsidP="003927E0">
      <w:pPr>
        <w:tabs>
          <w:tab w:val="left" w:pos="2268"/>
        </w:tabs>
        <w:ind w:left="2268" w:hanging="2268"/>
        <w:jc w:val="both"/>
      </w:pPr>
    </w:p>
    <w:p w:rsidR="00030F34" w:rsidRDefault="002328EF" w:rsidP="00547129">
      <w:pPr>
        <w:tabs>
          <w:tab w:val="left" w:pos="2268"/>
        </w:tabs>
        <w:ind w:left="2268" w:hanging="2268"/>
        <w:jc w:val="both"/>
      </w:pPr>
      <w:r>
        <w:t>7</w:t>
      </w:r>
      <w:r w:rsidR="00030F34">
        <w:t xml:space="preserve">.2 </w:t>
      </w:r>
      <w:r w:rsidR="00030F34">
        <w:tab/>
        <w:t xml:space="preserve">Als Revisionsstelle ist eine natürliche oder juristische Person oder Personengesellschaft wählbar, </w:t>
      </w:r>
      <w:r w:rsidR="005715E4">
        <w:t xml:space="preserve">die von der </w:t>
      </w:r>
      <w:r w:rsidR="00040EE3">
        <w:t xml:space="preserve">Eidgenössischen </w:t>
      </w:r>
      <w:r w:rsidR="005715E4">
        <w:t>Revisionsaufsichtsbehörde zugelassen sein muss</w:t>
      </w:r>
      <w:r w:rsidR="00030F34">
        <w:t>. Sie wird jährlich</w:t>
      </w:r>
      <w:r w:rsidR="006D4302">
        <w:t xml:space="preserve"> (</w:t>
      </w:r>
      <w:r w:rsidR="006D4302" w:rsidRPr="009A5CF7">
        <w:rPr>
          <w:b/>
        </w:rPr>
        <w:t>Option</w:t>
      </w:r>
      <w:r w:rsidR="006D4302">
        <w:t>: alle zwei oder drei Jahre)</w:t>
      </w:r>
      <w:r w:rsidR="000947A7">
        <w:t xml:space="preserve"> </w:t>
      </w:r>
      <w:r w:rsidR="00030F34">
        <w:t>gewählt.</w:t>
      </w:r>
      <w:r w:rsidR="00627A5A">
        <w:t xml:space="preserve"> Im Übrigen sind die gesetzlichen Bestimmungen zur Unabhängigkeit und zu den fachlichen Anforderun</w:t>
      </w:r>
      <w:r w:rsidR="00B94451">
        <w:t xml:space="preserve">gen einer Revisionsstelle </w:t>
      </w:r>
      <w:r w:rsidR="00627A5A">
        <w:t>zu beachten.</w:t>
      </w:r>
    </w:p>
    <w:p w:rsidR="00F94C55" w:rsidRDefault="00F94C55" w:rsidP="00547129">
      <w:pPr>
        <w:tabs>
          <w:tab w:val="left" w:pos="2268"/>
        </w:tabs>
        <w:ind w:left="2268" w:hanging="2268"/>
        <w:jc w:val="both"/>
      </w:pPr>
    </w:p>
    <w:p w:rsidR="00F94C55" w:rsidRDefault="00F94C55" w:rsidP="00547129">
      <w:pPr>
        <w:tabs>
          <w:tab w:val="left" w:pos="2268"/>
        </w:tabs>
        <w:ind w:left="2268" w:hanging="2268"/>
        <w:jc w:val="both"/>
      </w:pPr>
      <w:r>
        <w:t>7.3</w:t>
      </w:r>
      <w:r>
        <w:tab/>
        <w:t>Die Urkundsbestimmungen betreffend die Revisionsstelle finden nur Anwendung, sofern die Stiftung nicht durch Verfügung der Aufsichtsbehörde von der Revisionsstellenpflicht befreit wird.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2328EF" w:rsidP="003927E0">
      <w:pPr>
        <w:pStyle w:val="berschrift3"/>
        <w:jc w:val="both"/>
      </w:pPr>
      <w:r>
        <w:t>Rechnungs-</w:t>
      </w:r>
      <w:r>
        <w:tab/>
        <w:t>Art. 8</w:t>
      </w:r>
    </w:p>
    <w:p w:rsidR="00030F34" w:rsidRDefault="00030F34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führung</w:t>
      </w:r>
    </w:p>
    <w:p w:rsidR="00030F34" w:rsidRDefault="00030F34" w:rsidP="003927E0">
      <w:pPr>
        <w:jc w:val="both"/>
      </w:pPr>
    </w:p>
    <w:p w:rsidR="006C5AC0" w:rsidRDefault="006C5AC0" w:rsidP="006C5AC0">
      <w:pPr>
        <w:numPr>
          <w:ilvl w:val="1"/>
          <w:numId w:val="9"/>
        </w:numPr>
        <w:tabs>
          <w:tab w:val="num" w:pos="2268"/>
        </w:tabs>
        <w:ind w:left="2268" w:hanging="2268"/>
        <w:jc w:val="both"/>
      </w:pPr>
      <w:r>
        <w:t>Der Stiftungsrat erstellt die Jahresrechnung (Bilanz, Betriebsrechnung und Anhang) und den Tätigkeitsbericht jährlich auf den 31</w:t>
      </w:r>
      <w:r w:rsidR="00605496">
        <w:t>. Dezember</w:t>
      </w:r>
      <w:r>
        <w:t xml:space="preserve">. </w:t>
      </w:r>
    </w:p>
    <w:p w:rsidR="002328EF" w:rsidRDefault="002328EF" w:rsidP="002328EF">
      <w:pPr>
        <w:jc w:val="both"/>
      </w:pPr>
    </w:p>
    <w:p w:rsidR="002328EF" w:rsidRDefault="002328EF" w:rsidP="002328EF">
      <w:pPr>
        <w:numPr>
          <w:ilvl w:val="1"/>
          <w:numId w:val="9"/>
        </w:numPr>
        <w:tabs>
          <w:tab w:val="num" w:pos="2268"/>
        </w:tabs>
        <w:ind w:left="2268" w:hanging="2268"/>
        <w:jc w:val="both"/>
      </w:pPr>
      <w:r>
        <w:t xml:space="preserve">Die Stiftung reicht die Jahresrechnung, den Tätigkeitsbericht, den Bericht der Revisionsstelle und das Genehmigungsprotokoll des Stiftungsrates der Aufsichtsbehörde jährlich innert sechs Monaten </w:t>
      </w:r>
      <w:r w:rsidR="00B94451">
        <w:t>nach Abs</w:t>
      </w:r>
      <w:r>
        <w:t>chluss des Geschäftsjahres ein.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2328EF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Änderung</w:t>
      </w:r>
      <w:r>
        <w:rPr>
          <w:b/>
        </w:rPr>
        <w:tab/>
        <w:t>Art. 9</w:t>
      </w:r>
    </w:p>
    <w:p w:rsidR="00030F34" w:rsidRDefault="00030F34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der Urkunde</w:t>
      </w:r>
    </w:p>
    <w:p w:rsidR="00B77DBA" w:rsidRDefault="00B77DBA" w:rsidP="003927E0">
      <w:pPr>
        <w:tabs>
          <w:tab w:val="left" w:pos="2268"/>
        </w:tabs>
        <w:ind w:left="2268" w:hanging="2268"/>
        <w:jc w:val="both"/>
      </w:pPr>
    </w:p>
    <w:p w:rsidR="00DD34BC" w:rsidRDefault="00B77DBA" w:rsidP="007A2C0E">
      <w:pPr>
        <w:tabs>
          <w:tab w:val="left" w:pos="2268"/>
        </w:tabs>
        <w:ind w:left="2268" w:hanging="2268"/>
        <w:jc w:val="both"/>
      </w:pPr>
      <w:r>
        <w:tab/>
      </w:r>
      <w:r w:rsidR="00030F34">
        <w:t xml:space="preserve">Der Stiftungsrat kann </w:t>
      </w:r>
      <w:r w:rsidR="0070712F">
        <w:t xml:space="preserve">bei </w:t>
      </w:r>
      <w:r w:rsidR="00030F34">
        <w:t xml:space="preserve">der </w:t>
      </w:r>
      <w:r w:rsidR="0070712F">
        <w:t>zuständigen Behörde</w:t>
      </w:r>
      <w:r w:rsidR="00D762F5">
        <w:t xml:space="preserve"> eine Änderung </w:t>
      </w:r>
      <w:r w:rsidR="0040754A">
        <w:t>der Urkunde (Art. 85, 86 und 86</w:t>
      </w:r>
      <w:r w:rsidR="00D762F5">
        <w:t>b ZGB) beantragen</w:t>
      </w:r>
      <w:r w:rsidR="007A2C0E">
        <w:t>.</w:t>
      </w:r>
      <w:r w:rsidR="00774A73">
        <w:t xml:space="preserve"> </w:t>
      </w:r>
    </w:p>
    <w:p w:rsidR="00116327" w:rsidRDefault="00116327" w:rsidP="007A2C0E">
      <w:pPr>
        <w:tabs>
          <w:tab w:val="left" w:pos="2268"/>
        </w:tabs>
        <w:ind w:left="2268" w:hanging="2268"/>
        <w:jc w:val="both"/>
      </w:pPr>
    </w:p>
    <w:p w:rsidR="00116327" w:rsidRPr="00116327" w:rsidRDefault="00116327" w:rsidP="00116327">
      <w:pPr>
        <w:tabs>
          <w:tab w:val="left" w:pos="2268"/>
        </w:tabs>
        <w:ind w:left="2268" w:hanging="2268"/>
        <w:jc w:val="both"/>
        <w:rPr>
          <w:i/>
        </w:rPr>
      </w:pPr>
      <w:r>
        <w:tab/>
      </w:r>
      <w:r w:rsidRPr="00116327">
        <w:rPr>
          <w:i/>
        </w:rPr>
        <w:t>(nur bei Errichtung:)</w:t>
      </w:r>
    </w:p>
    <w:p w:rsidR="00116327" w:rsidRDefault="00116327" w:rsidP="00116327">
      <w:pPr>
        <w:tabs>
          <w:tab w:val="left" w:pos="2268"/>
        </w:tabs>
        <w:ind w:left="2268" w:hanging="2268"/>
        <w:jc w:val="both"/>
      </w:pPr>
      <w:r>
        <w:tab/>
        <w:t>Sofern im Zweckartikel der Errichtungsurkunde ein Zweckänderungsvorbehalt nach Art. 86a ZGB vorgesehen ist, kann der Stifter / die Stifterin unter Beachtung der gesetzlichen Vorschriften bei der zuständigen Behörde eine Zweckänderung beantragen.</w:t>
      </w:r>
    </w:p>
    <w:p w:rsidR="00DD34BC" w:rsidRDefault="00DD34BC" w:rsidP="003927E0">
      <w:pPr>
        <w:tabs>
          <w:tab w:val="left" w:pos="2268"/>
        </w:tabs>
        <w:jc w:val="both"/>
      </w:pPr>
    </w:p>
    <w:p w:rsidR="00DD34BC" w:rsidRDefault="00DD34BC" w:rsidP="003927E0">
      <w:pPr>
        <w:tabs>
          <w:tab w:val="left" w:pos="2268"/>
        </w:tabs>
        <w:jc w:val="both"/>
      </w:pPr>
    </w:p>
    <w:p w:rsidR="00030F34" w:rsidRDefault="002328EF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Auflösung,</w:t>
      </w:r>
      <w:r>
        <w:rPr>
          <w:b/>
        </w:rPr>
        <w:tab/>
        <w:t>Art. 10</w:t>
      </w:r>
    </w:p>
    <w:p w:rsidR="00030F34" w:rsidRDefault="00030F34" w:rsidP="003927E0">
      <w:pPr>
        <w:tabs>
          <w:tab w:val="left" w:pos="2268"/>
        </w:tabs>
        <w:jc w:val="both"/>
        <w:rPr>
          <w:b/>
        </w:rPr>
      </w:pPr>
      <w:r>
        <w:rPr>
          <w:b/>
        </w:rPr>
        <w:t>Liquidation</w:t>
      </w:r>
    </w:p>
    <w:p w:rsidR="002328EF" w:rsidRDefault="002328EF" w:rsidP="003927E0">
      <w:pPr>
        <w:tabs>
          <w:tab w:val="left" w:pos="2268"/>
        </w:tabs>
        <w:ind w:left="2268" w:hanging="2268"/>
        <w:jc w:val="both"/>
      </w:pPr>
    </w:p>
    <w:p w:rsidR="00030F34" w:rsidRDefault="00B77DBA" w:rsidP="003927E0">
      <w:pPr>
        <w:tabs>
          <w:tab w:val="left" w:pos="2268"/>
        </w:tabs>
        <w:ind w:left="2268" w:hanging="2268"/>
        <w:jc w:val="both"/>
      </w:pPr>
      <w:r>
        <w:t>1</w:t>
      </w:r>
      <w:r w:rsidR="002328EF">
        <w:t>0</w:t>
      </w:r>
      <w:r>
        <w:t>.1</w:t>
      </w:r>
      <w:r>
        <w:tab/>
      </w:r>
      <w:r w:rsidR="00030F34">
        <w:t xml:space="preserve">Kann der Stiftungszweck nicht mehr erreicht werden, </w:t>
      </w:r>
      <w:r w:rsidR="008E12E7">
        <w:t xml:space="preserve">hat </w:t>
      </w:r>
      <w:r w:rsidR="005715E4">
        <w:t xml:space="preserve">der Stiftungsrat bei der zuständigen Behörde die Aufhebung der Stiftung </w:t>
      </w:r>
      <w:r w:rsidR="0040754A">
        <w:t xml:space="preserve">nach den gesetzlichen Bestimmungen </w:t>
      </w:r>
      <w:r w:rsidR="008E12E7">
        <w:t xml:space="preserve">zu </w:t>
      </w:r>
      <w:r w:rsidR="005715E4">
        <w:t>beantrage</w:t>
      </w:r>
      <w:r w:rsidR="0040754A">
        <w:t xml:space="preserve">n. Ein allfälliges Restvermögen der Stiftung </w:t>
      </w:r>
      <w:r w:rsidR="005336F0">
        <w:t>ist</w:t>
      </w:r>
      <w:r w:rsidR="0040754A">
        <w:t xml:space="preserve"> mit Zustimmung der zuständigen </w:t>
      </w:r>
      <w:r w:rsidR="00774A73">
        <w:t>Aufsichtsb</w:t>
      </w:r>
      <w:r w:rsidR="0040754A">
        <w:t xml:space="preserve">ehörde </w:t>
      </w:r>
      <w:r w:rsidR="00030F34">
        <w:t xml:space="preserve">einer gemeinnützigen </w:t>
      </w:r>
      <w:r w:rsidR="00030F34">
        <w:rPr>
          <w:u w:val="single"/>
        </w:rPr>
        <w:t>steuerbefreiten*</w:t>
      </w:r>
      <w:r w:rsidR="00030F34">
        <w:t xml:space="preserve"> Organisation</w:t>
      </w:r>
      <w:r w:rsidR="0040754A">
        <w:t xml:space="preserve"> </w:t>
      </w:r>
      <w:r w:rsidR="00030F34">
        <w:rPr>
          <w:sz w:val="18"/>
        </w:rPr>
        <w:t>(die Organisation kann der Stifter/die Stifterin auch zum voraus namentlich bestimmen; die Organisation ist mit offiziellem Namen und Sitz anzuführen)</w:t>
      </w:r>
      <w:r w:rsidR="00030F34">
        <w:t xml:space="preserve"> </w:t>
      </w:r>
      <w:r w:rsidR="0085627A">
        <w:t xml:space="preserve">mit möglichst ähnlicher Zwecksetzung </w:t>
      </w:r>
      <w:r w:rsidR="00030F34">
        <w:t>zuzuweisen.</w:t>
      </w:r>
    </w:p>
    <w:p w:rsidR="00030F34" w:rsidRDefault="00030F34" w:rsidP="003927E0">
      <w:pPr>
        <w:pStyle w:val="Textkrper-Einzug3"/>
        <w:jc w:val="both"/>
      </w:pPr>
    </w:p>
    <w:p w:rsidR="00030F34" w:rsidRDefault="00030F34" w:rsidP="003927E0">
      <w:pPr>
        <w:pStyle w:val="Textkrper-Einzug3"/>
        <w:jc w:val="both"/>
        <w:rPr>
          <w:sz w:val="18"/>
        </w:rPr>
      </w:pPr>
      <w:r>
        <w:rPr>
          <w:sz w:val="18"/>
        </w:rPr>
        <w:t>(*gilt zwingend für steuerbefreite Stiftungen gemäss Praxis der Kantonalen Steuerverwaltung</w:t>
      </w:r>
      <w:r w:rsidR="005336F0">
        <w:rPr>
          <w:sz w:val="18"/>
        </w:rPr>
        <w:t>en</w:t>
      </w:r>
      <w:r>
        <w:rPr>
          <w:sz w:val="18"/>
        </w:rPr>
        <w:t>)</w:t>
      </w:r>
    </w:p>
    <w:p w:rsidR="00030F34" w:rsidRDefault="00030F34" w:rsidP="003927E0">
      <w:pPr>
        <w:tabs>
          <w:tab w:val="left" w:pos="2268"/>
        </w:tabs>
        <w:jc w:val="both"/>
      </w:pPr>
    </w:p>
    <w:p w:rsidR="0040754A" w:rsidRDefault="001A39E9" w:rsidP="003927E0">
      <w:pPr>
        <w:tabs>
          <w:tab w:val="left" w:pos="2268"/>
        </w:tabs>
        <w:ind w:left="2268" w:hanging="2268"/>
        <w:jc w:val="both"/>
      </w:pPr>
      <w:r>
        <w:t>1</w:t>
      </w:r>
      <w:r w:rsidR="002328EF">
        <w:t>0</w:t>
      </w:r>
      <w:r>
        <w:t>.2</w:t>
      </w:r>
      <w:r w:rsidR="0040754A">
        <w:tab/>
        <w:t>Ein Rückfall des Stiftungsvermögens an den Stifter</w:t>
      </w:r>
      <w:r w:rsidR="003E4C0C">
        <w:t xml:space="preserve"> / die Stifterin </w:t>
      </w:r>
      <w:r w:rsidR="0040754A">
        <w:t>ist ausgeschlossen.</w:t>
      </w:r>
    </w:p>
    <w:p w:rsidR="00B77DBA" w:rsidRDefault="00B77DBA" w:rsidP="003927E0">
      <w:pPr>
        <w:tabs>
          <w:tab w:val="left" w:pos="2268"/>
        </w:tabs>
        <w:ind w:left="2268" w:hanging="2268"/>
        <w:jc w:val="both"/>
      </w:pPr>
    </w:p>
    <w:p w:rsidR="00B77DBA" w:rsidRDefault="002328EF" w:rsidP="003927E0">
      <w:pPr>
        <w:tabs>
          <w:tab w:val="left" w:pos="2268"/>
        </w:tabs>
        <w:ind w:left="2268" w:hanging="2268"/>
        <w:jc w:val="both"/>
      </w:pPr>
      <w:r>
        <w:t>10</w:t>
      </w:r>
      <w:r w:rsidR="001A39E9">
        <w:t>.3</w:t>
      </w:r>
      <w:r w:rsidR="00B77DBA">
        <w:tab/>
        <w:t>Die Liquidation der Stiftung wird durch den letzten Stiftungsrat durchge</w:t>
      </w:r>
      <w:r w:rsidR="007A4016">
        <w:t>führt</w:t>
      </w:r>
      <w:r w:rsidR="003927E0">
        <w:t>, der solange im Amt bleibt, bis die Liquidation</w:t>
      </w:r>
      <w:r w:rsidR="007A4016">
        <w:t xml:space="preserve"> durchgeführt ist.</w:t>
      </w:r>
    </w:p>
    <w:p w:rsidR="0040754A" w:rsidRDefault="0040754A" w:rsidP="003927E0">
      <w:pPr>
        <w:tabs>
          <w:tab w:val="left" w:pos="2268"/>
        </w:tabs>
        <w:jc w:val="both"/>
      </w:pPr>
    </w:p>
    <w:p w:rsidR="00566643" w:rsidRDefault="00566643" w:rsidP="003927E0">
      <w:pPr>
        <w:tabs>
          <w:tab w:val="left" w:pos="2268"/>
        </w:tabs>
        <w:jc w:val="both"/>
      </w:pPr>
    </w:p>
    <w:p w:rsidR="00D21167" w:rsidRDefault="00D21167" w:rsidP="003927E0">
      <w:pPr>
        <w:tabs>
          <w:tab w:val="left" w:pos="2268"/>
        </w:tabs>
        <w:jc w:val="both"/>
      </w:pPr>
    </w:p>
    <w:p w:rsidR="00030F34" w:rsidRPr="00246E36" w:rsidRDefault="00030F34" w:rsidP="003927E0">
      <w:pPr>
        <w:tabs>
          <w:tab w:val="left" w:pos="2268"/>
        </w:tabs>
        <w:jc w:val="both"/>
        <w:rPr>
          <w:i/>
        </w:rPr>
      </w:pPr>
      <w:r w:rsidRPr="00246E36">
        <w:rPr>
          <w:i/>
        </w:rPr>
        <w:t>(bei Errichtung:)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pStyle w:val="Textkrper"/>
        <w:tabs>
          <w:tab w:val="clear" w:pos="2268"/>
          <w:tab w:val="left" w:pos="4253"/>
        </w:tabs>
        <w:jc w:val="both"/>
      </w:pPr>
      <w:r>
        <w:t>Ort/Datum</w:t>
      </w:r>
      <w:r>
        <w:tab/>
        <w:t>Der Stifter/Die Stifterin:</w:t>
      </w:r>
    </w:p>
    <w:p w:rsidR="00DE0621" w:rsidRDefault="00DE0621" w:rsidP="003927E0">
      <w:pPr>
        <w:pStyle w:val="Textkrper"/>
        <w:tabs>
          <w:tab w:val="clear" w:pos="2268"/>
          <w:tab w:val="left" w:pos="4253"/>
        </w:tabs>
        <w:jc w:val="both"/>
      </w:pPr>
    </w:p>
    <w:p w:rsidR="00DE0621" w:rsidRDefault="00DE0621" w:rsidP="003927E0">
      <w:pPr>
        <w:pStyle w:val="Textkrper"/>
        <w:tabs>
          <w:tab w:val="clear" w:pos="2268"/>
          <w:tab w:val="left" w:pos="4253"/>
        </w:tabs>
        <w:jc w:val="both"/>
      </w:pPr>
    </w:p>
    <w:p w:rsidR="00030F34" w:rsidRDefault="00030F34" w:rsidP="003927E0">
      <w:pPr>
        <w:tabs>
          <w:tab w:val="left" w:pos="4253"/>
        </w:tabs>
        <w:jc w:val="both"/>
      </w:pPr>
      <w:r>
        <w:t>___________________</w:t>
      </w:r>
      <w:r>
        <w:tab/>
        <w:t>____________________________</w:t>
      </w:r>
    </w:p>
    <w:p w:rsidR="00030F34" w:rsidRDefault="00030F34" w:rsidP="003927E0">
      <w:pPr>
        <w:tabs>
          <w:tab w:val="left" w:pos="2268"/>
        </w:tabs>
        <w:jc w:val="both"/>
      </w:pPr>
    </w:p>
    <w:p w:rsidR="00566643" w:rsidRDefault="00566643" w:rsidP="003927E0">
      <w:pPr>
        <w:tabs>
          <w:tab w:val="left" w:pos="2268"/>
        </w:tabs>
        <w:jc w:val="both"/>
      </w:pPr>
    </w:p>
    <w:p w:rsidR="00F47C19" w:rsidRDefault="00F47C19" w:rsidP="003927E0">
      <w:pPr>
        <w:tabs>
          <w:tab w:val="left" w:pos="2268"/>
        </w:tabs>
        <w:jc w:val="both"/>
      </w:pPr>
    </w:p>
    <w:p w:rsidR="00F47C19" w:rsidRDefault="00F47C19" w:rsidP="003927E0">
      <w:pPr>
        <w:tabs>
          <w:tab w:val="left" w:pos="2268"/>
        </w:tabs>
        <w:jc w:val="both"/>
      </w:pPr>
    </w:p>
    <w:p w:rsidR="00D21167" w:rsidRDefault="00D21167" w:rsidP="003927E0">
      <w:pPr>
        <w:tabs>
          <w:tab w:val="left" w:pos="2268"/>
        </w:tabs>
        <w:jc w:val="both"/>
      </w:pPr>
    </w:p>
    <w:p w:rsidR="00030F34" w:rsidRPr="00246E36" w:rsidRDefault="00030F34" w:rsidP="003927E0">
      <w:pPr>
        <w:tabs>
          <w:tab w:val="left" w:pos="2268"/>
        </w:tabs>
        <w:jc w:val="both"/>
        <w:rPr>
          <w:i/>
        </w:rPr>
      </w:pPr>
      <w:r w:rsidRPr="00246E36">
        <w:rPr>
          <w:i/>
        </w:rPr>
        <w:t>(bei Urkundenänderung:)</w:t>
      </w:r>
    </w:p>
    <w:p w:rsidR="00030F34" w:rsidRDefault="00030F34" w:rsidP="003927E0">
      <w:pPr>
        <w:tabs>
          <w:tab w:val="left" w:pos="2268"/>
        </w:tabs>
        <w:jc w:val="both"/>
      </w:pPr>
    </w:p>
    <w:p w:rsidR="00030F34" w:rsidRDefault="00030F34" w:rsidP="003927E0">
      <w:pPr>
        <w:tabs>
          <w:tab w:val="left" w:pos="2268"/>
        </w:tabs>
        <w:jc w:val="both"/>
      </w:pPr>
      <w:r>
        <w:t>Diese Stiftungsurkunde ersetzt jene in der Fassung vom .....</w:t>
      </w:r>
      <w:r w:rsidR="00D21167">
        <w:t xml:space="preserve"> [Datum der </w:t>
      </w:r>
      <w:r w:rsidR="00DE0621">
        <w:t>aktuell gültigen Urkunde einfügen</w:t>
      </w:r>
      <w:r w:rsidR="00D21167">
        <w:t>].</w:t>
      </w:r>
    </w:p>
    <w:p w:rsidR="00030F34" w:rsidRDefault="00030F34" w:rsidP="003927E0">
      <w:pPr>
        <w:tabs>
          <w:tab w:val="left" w:pos="2268"/>
        </w:tabs>
        <w:jc w:val="both"/>
      </w:pPr>
    </w:p>
    <w:p w:rsidR="00D21167" w:rsidRDefault="00D21167" w:rsidP="003927E0">
      <w:pPr>
        <w:tabs>
          <w:tab w:val="left" w:pos="2268"/>
        </w:tabs>
        <w:jc w:val="both"/>
      </w:pPr>
    </w:p>
    <w:p w:rsidR="00030F34" w:rsidRDefault="00030F34" w:rsidP="003927E0">
      <w:pPr>
        <w:pStyle w:val="Textkrper"/>
        <w:tabs>
          <w:tab w:val="clear" w:pos="2268"/>
          <w:tab w:val="left" w:pos="4253"/>
        </w:tabs>
        <w:jc w:val="both"/>
      </w:pPr>
      <w:r>
        <w:t>Ort/Datum</w:t>
      </w:r>
      <w:r>
        <w:tab/>
        <w:t>Der Stiftungsrat:</w:t>
      </w:r>
    </w:p>
    <w:p w:rsidR="00DE0621" w:rsidRDefault="00DE0621" w:rsidP="003927E0">
      <w:pPr>
        <w:pStyle w:val="Textkrper"/>
        <w:tabs>
          <w:tab w:val="clear" w:pos="2268"/>
          <w:tab w:val="left" w:pos="4253"/>
        </w:tabs>
        <w:jc w:val="both"/>
      </w:pPr>
    </w:p>
    <w:p w:rsidR="00DE0621" w:rsidRDefault="00DE0621" w:rsidP="003927E0">
      <w:pPr>
        <w:pStyle w:val="Textkrper"/>
        <w:tabs>
          <w:tab w:val="clear" w:pos="2268"/>
          <w:tab w:val="left" w:pos="4253"/>
        </w:tabs>
        <w:jc w:val="both"/>
      </w:pPr>
    </w:p>
    <w:p w:rsidR="00030F34" w:rsidRDefault="00030F34" w:rsidP="003927E0">
      <w:pPr>
        <w:pStyle w:val="Kopfzeile"/>
        <w:tabs>
          <w:tab w:val="left" w:pos="4253"/>
        </w:tabs>
        <w:jc w:val="both"/>
      </w:pPr>
      <w:r>
        <w:t>____________________</w:t>
      </w:r>
      <w:r>
        <w:tab/>
        <w:t>_____________________________</w:t>
      </w:r>
    </w:p>
    <w:p w:rsidR="00EA4CFC" w:rsidRDefault="00F47C19" w:rsidP="00EA4CFC">
      <w:pPr>
        <w:pStyle w:val="Textkrper3"/>
        <w:ind w:left="4253" w:hanging="4253"/>
        <w:jc w:val="both"/>
      </w:pPr>
      <w:r>
        <w:tab/>
      </w:r>
      <w:r w:rsidR="00030F34">
        <w:t xml:space="preserve">Unterzeichnung durch </w:t>
      </w:r>
      <w:r w:rsidR="006C5AC0">
        <w:t xml:space="preserve">die </w:t>
      </w:r>
      <w:r w:rsidR="00030F34">
        <w:t>Stiftungsratsmitglieder gemäss Zeichnungsberechtigung</w:t>
      </w:r>
    </w:p>
    <w:p w:rsidR="00DE0621" w:rsidRDefault="00DE0621" w:rsidP="00EA4CFC">
      <w:pPr>
        <w:pStyle w:val="Textkrper3"/>
        <w:ind w:left="4253" w:hanging="4253"/>
        <w:jc w:val="both"/>
      </w:pPr>
    </w:p>
    <w:p w:rsidR="00DE0621" w:rsidRDefault="00DE0621" w:rsidP="00EA4CFC">
      <w:pPr>
        <w:pStyle w:val="Textkrper3"/>
        <w:ind w:left="4253" w:hanging="4253"/>
        <w:jc w:val="both"/>
      </w:pPr>
    </w:p>
    <w:p w:rsidR="00DE0621" w:rsidRDefault="00DE0621" w:rsidP="00EA4CFC">
      <w:pPr>
        <w:pStyle w:val="Textkrper3"/>
        <w:ind w:left="4253" w:hanging="4253"/>
        <w:jc w:val="both"/>
      </w:pPr>
    </w:p>
    <w:p w:rsidR="00D21167" w:rsidRDefault="00D21167" w:rsidP="003927E0">
      <w:pPr>
        <w:tabs>
          <w:tab w:val="left" w:pos="2268"/>
        </w:tabs>
        <w:jc w:val="both"/>
        <w:rPr>
          <w:sz w:val="20"/>
        </w:rPr>
      </w:pPr>
    </w:p>
    <w:p w:rsidR="000B2494" w:rsidRDefault="000B2494" w:rsidP="003927E0">
      <w:pPr>
        <w:tabs>
          <w:tab w:val="left" w:pos="2268"/>
        </w:tabs>
        <w:jc w:val="both"/>
        <w:rPr>
          <w:sz w:val="20"/>
        </w:rPr>
      </w:pPr>
    </w:p>
    <w:p w:rsidR="00D21167" w:rsidRDefault="00D21167" w:rsidP="003927E0">
      <w:pPr>
        <w:tabs>
          <w:tab w:val="left" w:pos="2268"/>
        </w:tabs>
        <w:jc w:val="both"/>
        <w:rPr>
          <w:sz w:val="20"/>
        </w:rPr>
      </w:pPr>
    </w:p>
    <w:p w:rsidR="00DE0621" w:rsidRDefault="00DE0621" w:rsidP="003927E0">
      <w:pPr>
        <w:tabs>
          <w:tab w:val="left" w:pos="2268"/>
        </w:tabs>
        <w:jc w:val="both"/>
        <w:rPr>
          <w:sz w:val="20"/>
        </w:rPr>
      </w:pPr>
    </w:p>
    <w:p w:rsidR="00DE0621" w:rsidRPr="00145687" w:rsidRDefault="00DE0621" w:rsidP="003927E0">
      <w:pPr>
        <w:tabs>
          <w:tab w:val="left" w:pos="2268"/>
        </w:tabs>
        <w:jc w:val="both"/>
        <w:rPr>
          <w:sz w:val="20"/>
        </w:rPr>
      </w:pPr>
    </w:p>
    <w:p w:rsidR="00030F34" w:rsidRPr="00145687" w:rsidRDefault="00DC74F4" w:rsidP="003927E0">
      <w:pPr>
        <w:jc w:val="both"/>
        <w:rPr>
          <w:sz w:val="20"/>
        </w:rPr>
      </w:pPr>
      <w:r>
        <w:rPr>
          <w:sz w:val="20"/>
        </w:rPr>
        <w:t>ZBSA,</w:t>
      </w:r>
      <w:r w:rsidR="00DE0621">
        <w:rPr>
          <w:sz w:val="20"/>
        </w:rPr>
        <w:t xml:space="preserve"> Stand </w:t>
      </w:r>
      <w:r w:rsidR="00A475B3">
        <w:rPr>
          <w:sz w:val="20"/>
        </w:rPr>
        <w:t>Februar 2022</w:t>
      </w:r>
    </w:p>
    <w:sectPr w:rsidR="00030F34" w:rsidRPr="00145687" w:rsidSect="009A5CF7">
      <w:headerReference w:type="default" r:id="rId7"/>
      <w:headerReference w:type="first" r:id="rId8"/>
      <w:pgSz w:w="11906" w:h="16838" w:code="9"/>
      <w:pgMar w:top="1417" w:right="1417" w:bottom="1134" w:left="141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B3" w:rsidRDefault="00FD1EB3">
      <w:r>
        <w:separator/>
      </w:r>
    </w:p>
  </w:endnote>
  <w:endnote w:type="continuationSeparator" w:id="0">
    <w:p w:rsidR="00FD1EB3" w:rsidRDefault="00FD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B3" w:rsidRDefault="00FD1EB3">
      <w:r>
        <w:separator/>
      </w:r>
    </w:p>
  </w:footnote>
  <w:footnote w:type="continuationSeparator" w:id="0">
    <w:p w:rsidR="00FD1EB3" w:rsidRDefault="00FD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5A" w:rsidRDefault="00627A5A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793C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5A" w:rsidRDefault="00DD34BC" w:rsidP="00C8528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856865" cy="5143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7A5A" w:rsidRPr="004F2864" w:rsidRDefault="00627A5A" w:rsidP="003748A3">
                          <w:pPr>
                            <w:spacing w:line="360" w:lineRule="exact"/>
                            <w:rPr>
                              <w:rFonts w:ascii="Arial Black" w:hAnsi="Arial Black"/>
                              <w:color w:val="999999"/>
                              <w:sz w:val="28"/>
                              <w:szCs w:val="28"/>
                            </w:rPr>
                          </w:pPr>
                          <w:r w:rsidRPr="004F2864">
                            <w:rPr>
                              <w:rFonts w:ascii="Arial Black" w:hAnsi="Arial Black"/>
                              <w:color w:val="999999"/>
                              <w:sz w:val="28"/>
                              <w:szCs w:val="28"/>
                            </w:rPr>
                            <w:t>Zentralschweizer BVG- und</w:t>
                          </w:r>
                        </w:p>
                        <w:p w:rsidR="00627A5A" w:rsidRPr="004F2864" w:rsidRDefault="00627A5A" w:rsidP="003748A3">
                          <w:pPr>
                            <w:spacing w:line="360" w:lineRule="exact"/>
                            <w:rPr>
                              <w:rFonts w:ascii="Arial Black" w:hAnsi="Arial Black"/>
                              <w:color w:val="999999"/>
                              <w:sz w:val="28"/>
                              <w:szCs w:val="28"/>
                            </w:rPr>
                          </w:pPr>
                          <w:r w:rsidRPr="004F2864">
                            <w:rPr>
                              <w:rFonts w:ascii="Arial Black" w:hAnsi="Arial Black"/>
                              <w:color w:val="999999"/>
                              <w:sz w:val="28"/>
                              <w:szCs w:val="28"/>
                            </w:rPr>
                            <w:t>Stiftungsaufsicht (ZBSA)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24.9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Et5gIAAGcGAAAOAAAAZHJzL2Uyb0RvYy54bWysVduOmzAQfa/Uf7D8zgIJIQQtqRIuVaXt&#10;RdrtBzhgglWwqe0s2Vb9945NbpvtQ9UtD2iwx+Nz5swMt+/2XYseqVRM8AT7Nx5GlJeiYnyb4K8P&#10;hRNhpDThFWkFpwl+ogq/W759czv0MZ2IRrQVlQiCcBUPfYIbrfvYdVXZ0I6oG9FTDpu1kB3R8Cm3&#10;biXJANG71p14XugOQla9FCVVClazcRMvbfy6pqX+XNeKatQmGLBp+5b2vTFvd3lL4q0kfcPKAwzy&#10;Dyg6wjhcegqVEU3QTrIXoTpWSqFErW9K0bmirllJLQdg43tXbO4b0lPLBZKj+lOa1P8LW356/CIR&#10;qxI8wYiTDiR6oHuN1mKPpiY7Q69icLrvwU3vYRlUtkxVfyfKbwpxkTaEb+lKSjE0lFSAzjcn3Yuj&#10;YxxlgmyGj6KCa8hOCxtoX8vOpA6SgSA6qPR0UsZAKWFxEs3CKJxhVMLezA+mMyudS+Lj6V4q/Z6K&#10;DhkjwRKUt9HJ453SBg2Jjy7mMi4K1rZW/ZY/WwDHcYXa8hlPkxiQgGk8DSYr7c+Ft8ijPAqcYBLm&#10;TuBlmbMq0sAJC38+y6ZZmmb+L4PCD+KGVRXl5tJjmfnB38l4KPixQE6FpkTLKhPOQFJyu0lbiR4J&#10;lHlhH6sA7Jzd3OcwbEqAyxUlfxJ468nCKcJo7gRFMHMWcy9yPH+xXoResAiy4jmlO8bp6ymhwWhu&#10;uZwRXxHz7POSGIk7pmGKtKxLcHRyIrGpxpxXVmVNWDvaF3kw2P+ch1Ux8+bBNHLm89nUCaa556yj&#10;InVWqR+G83ydrvMraXNbLur1qbCCXNTeBd7DHWfIUKzHwrTtZjps7DW93+yBuOnBjaieoPGkgL6A&#10;7oJpDUYj5A+MBph8CVbfd0RSjNoPHJrXjMmjIY/G5mgQXsLRBGuMRjPV4zjd9ZJtG4g8jgcuVtDg&#10;NbO9d0YB0M0HTDNL4jB5zbi8/LZe5//D8jcAAAD//wMAUEsDBBQABgAIAAAAIQCLE3E43gAAAAQB&#10;AAAPAAAAZHJzL2Rvd25yZXYueG1sTI9BS8NAEIXvQv/DMoIXsZuGWtqYSRHFgoIH01bxts2OSWh2&#10;NmQ3Tfz3rl7qZeDxHu99k65H04gTda62jDCbRiCIC6trLhF226ebJQjnFWvVWCaEb3KwziYXqUq0&#10;HfiNTrkvRShhlyiEyvs2kdIVFRnlprYlDt6X7YzyQXal1J0aQrlpZBxFC2lUzWGhUi09VFQc894g&#10;bF8/KN4Mm/f984v9fKT42ue3PeLV5Xh/B8LT6M9h+MUP6JAFpoPtWTvRIIRH/N8N3ny+WoE4ICxn&#10;Ecgslf/hsx8AAAD//wMAUEsBAi0AFAAGAAgAAAAhALaDOJL+AAAA4QEAABMAAAAAAAAAAAAAAAAA&#10;AAAAAFtDb250ZW50X1R5cGVzXS54bWxQSwECLQAUAAYACAAAACEAOP0h/9YAAACUAQAACwAAAAAA&#10;AAAAAAAAAAAvAQAAX3JlbHMvLnJlbHNQSwECLQAUAAYACAAAACEAl1URLeYCAABnBgAADgAAAAAA&#10;AAAAAAAAAAAuAgAAZHJzL2Uyb0RvYy54bWxQSwECLQAUAAYACAAAACEAixNxON4AAAAEAQAADwAA&#10;AAAAAAAAAAAAAABABQAAZHJzL2Rvd25yZXYueG1sUEsFBgAAAAAEAAQA8wAAAEsGAAAAAA==&#10;" filled="f" stroked="f" strokeweight="0">
              <v:textbox inset="0,0,0,0">
                <w:txbxContent>
                  <w:p w:rsidR="00627A5A" w:rsidRPr="004F2864" w:rsidRDefault="00627A5A" w:rsidP="003748A3">
                    <w:pPr>
                      <w:spacing w:line="360" w:lineRule="exact"/>
                      <w:rPr>
                        <w:rFonts w:ascii="Arial Black" w:hAnsi="Arial Black"/>
                        <w:color w:val="999999"/>
                        <w:sz w:val="28"/>
                        <w:szCs w:val="28"/>
                      </w:rPr>
                    </w:pPr>
                    <w:r w:rsidRPr="004F2864">
                      <w:rPr>
                        <w:rFonts w:ascii="Arial Black" w:hAnsi="Arial Black"/>
                        <w:color w:val="999999"/>
                        <w:sz w:val="28"/>
                        <w:szCs w:val="28"/>
                      </w:rPr>
                      <w:t>Zentralschweizer BVG- und</w:t>
                    </w:r>
                  </w:p>
                  <w:p w:rsidR="00627A5A" w:rsidRPr="004F2864" w:rsidRDefault="00627A5A" w:rsidP="003748A3">
                    <w:pPr>
                      <w:spacing w:line="360" w:lineRule="exact"/>
                      <w:rPr>
                        <w:rFonts w:ascii="Arial Black" w:hAnsi="Arial Black"/>
                        <w:color w:val="999999"/>
                        <w:sz w:val="28"/>
                        <w:szCs w:val="28"/>
                      </w:rPr>
                    </w:pPr>
                    <w:r w:rsidRPr="004F2864">
                      <w:rPr>
                        <w:rFonts w:ascii="Arial Black" w:hAnsi="Arial Black"/>
                        <w:color w:val="999999"/>
                        <w:sz w:val="28"/>
                        <w:szCs w:val="28"/>
                      </w:rPr>
                      <w:t>Stiftungsaufsicht (ZBSA)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742950</wp:posOffset>
              </wp:positionV>
              <wp:extent cx="1942465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7A5A" w:rsidRPr="00F76A10" w:rsidRDefault="00627A5A" w:rsidP="003748A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76A10">
                            <w:rPr>
                              <w:sz w:val="18"/>
                              <w:szCs w:val="18"/>
                            </w:rPr>
                            <w:t>Bu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 w:rsidRPr="00F76A10">
                            <w:rPr>
                              <w:sz w:val="18"/>
                              <w:szCs w:val="18"/>
                            </w:rPr>
                            <w:t>desplatz 14</w:t>
                          </w:r>
                        </w:p>
                        <w:p w:rsidR="00627A5A" w:rsidRDefault="00627A5A" w:rsidP="003748A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76A10">
                            <w:rPr>
                              <w:sz w:val="18"/>
                              <w:szCs w:val="18"/>
                            </w:rPr>
                            <w:t>6002 Luzern</w:t>
                          </w:r>
                        </w:p>
                        <w:p w:rsidR="00627A5A" w:rsidRPr="00F76A10" w:rsidRDefault="00627A5A" w:rsidP="003748A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27A5A" w:rsidRPr="00F76A10" w:rsidRDefault="00627A5A" w:rsidP="003748A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76A10">
                            <w:rPr>
                              <w:sz w:val="18"/>
                              <w:szCs w:val="18"/>
                            </w:rPr>
                            <w:t>Telefon 041 228 65 23</w:t>
                          </w:r>
                        </w:p>
                        <w:p w:rsidR="00627A5A" w:rsidRPr="00F76A10" w:rsidRDefault="00627A5A" w:rsidP="003748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</w:t>
                          </w:r>
                          <w:r w:rsidRPr="00F76A10">
                            <w:rPr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sz w:val="18"/>
                              <w:szCs w:val="18"/>
                            </w:rPr>
                            <w:t>zbsa</w:t>
                          </w:r>
                          <w:r w:rsidRPr="00F76A10">
                            <w:rPr>
                              <w:sz w:val="18"/>
                              <w:szCs w:val="18"/>
                            </w:rPr>
                            <w:t>.ch</w:t>
                          </w:r>
                        </w:p>
                        <w:p w:rsidR="00627A5A" w:rsidRPr="00F76A10" w:rsidRDefault="00627A5A" w:rsidP="003748A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76A10">
                            <w:rPr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sz w:val="18"/>
                              <w:szCs w:val="18"/>
                            </w:rPr>
                            <w:t>zbsa</w:t>
                          </w:r>
                          <w:r w:rsidRPr="00F76A10">
                            <w:rPr>
                              <w:sz w:val="18"/>
                              <w:szCs w:val="18"/>
                            </w:rPr>
                            <w:t>.ch</w:t>
                          </w:r>
                        </w:p>
                        <w:p w:rsidR="00627A5A" w:rsidRDefault="00627A5A" w:rsidP="003748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0;margin-top:58.5pt;width:152.9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TQ5gIAAG4GAAAOAAAAZHJzL2Uyb0RvYy54bWysVduOmzAQfa/Uf7D8zgKJkwBaUiUkVJW2&#10;F2m3H+CACVbBprazZFv13zs2uW22D1W3PKDBHo/PmTMz3L7btw16ZEpzKVIc3gQYMVHIkottir8+&#10;5F6EkTZUlLSRgqX4iWn8bv72zW3fJWwka9mUTCEIInTSdymujekS39dFzVqqb2THBGxWUrXUwKfa&#10;+qWiPURvG38UBFO/l6rslCyY1rC6Gjbx3MWvKlaYz1WlmUFNigGbcW/l3hv79ue3NNkq2tW8OMCg&#10;/4CipVzApadQK2oo2in+IlTLCyW1rMxNIVtfVhUvmOMAbMLgis19TTvmuEBydHdKk/5/YYtPj18U&#10;4iVoh5GgLUj0wPYGLeUeTWx2+k4n4HTfgZvZw7L1tEx1dyeLbxoJmdVUbNlCKdnXjJaALrQn/Yuj&#10;Qxxtg2z6j7KEa+jOSBdoX6nWBoRkIIgOKj2dlLFQCntlTEZkOsGogL04JCRw0vk0OZ7ulDbvmWyR&#10;NVKsQHkXnT7eaWPR0OToYi8TMudN49RvxLMFcBxWmCuf4TRNAAmY1tNictL+jIN4Ha0j4pHRdO2R&#10;YLXyFnlGvGkeziar8SrLVuEviyIkSc3Lkgl76bHMQvJ3Mh4KfiiQU6Fp2fDShrOQtNpuskahRwpl&#10;nrvHKQA7Zzf/OQyXEuByRSkckWA5ir18Gs08kpOJF8+CyAvCeBlPAxKTVf6c0h0X7PWUUG81d1zO&#10;iK+IBe55SYwmLTcwRRrepjg6OdHEVuNalE5lQ3kz2Bd5sNj/nIdFPglmZBx5s9lk7JHxOvCWUZ55&#10;iyycTmfrZbZcX0m7duWiX58KJ8hF7V3gPdxxhgzFeixM1262w4ZeM/vN/tDXwN+24kaWT9B/SkJ7&#10;QJPB0AajluoHRj0MwBTr7zuqGEbNBwE9bKfl0VBHY3M0qCjgaIoNRoOZmWGq7jrFtzVEHqaEkAvo&#10;84q7FjyjAAb2A4aa43IYwHZqXn47r/NvYv4bAAD//wMAUEsDBBQABgAIAAAAIQAv0O7P4AAAAAgB&#10;AAAPAAAAZHJzL2Rvd25yZXYueG1sTI9PS8QwEMXvgt8hjOBF3KSVXbU2XURxwQUPdv2Dt2wztsVm&#10;Upp0W7+940lvM/Meb34vX8+uEwccQutJQ7JQIJAqb1uqNbzsHs6vQIRoyJrOE2r4xgDr4vgoN5n1&#10;Ez3joYy14BAKmdHQxNhnUoaqQWfCwvdIrH36wZnI61BLO5iJw10nU6VW0pmW+ENjerxrsPoqR6dh&#10;9/SO6WbavL0+bv3HPaZnsVyOWp+ezLc3ICLO8c8Mv/iMDgUz7f1INohOAxeJfE0ueWD5Qi2vQew1&#10;pKtEgSxy+b9A8QMAAP//AwBQSwECLQAUAAYACAAAACEAtoM4kv4AAADhAQAAEwAAAAAAAAAAAAAA&#10;AAAAAAAAW0NvbnRlbnRfVHlwZXNdLnhtbFBLAQItABQABgAIAAAAIQA4/SH/1gAAAJQBAAALAAAA&#10;AAAAAAAAAAAAAC8BAABfcmVscy8ucmVsc1BLAQItABQABgAIAAAAIQA8IPTQ5gIAAG4GAAAOAAAA&#10;AAAAAAAAAAAAAC4CAABkcnMvZTJvRG9jLnhtbFBLAQItABQABgAIAAAAIQAv0O7P4AAAAAgBAAAP&#10;AAAAAAAAAAAAAAAAAEAFAABkcnMvZG93bnJldi54bWxQSwUGAAAAAAQABADzAAAATQYAAAAA&#10;" filled="f" stroked="f" strokeweight="0">
              <v:textbox inset="0,0,0,0">
                <w:txbxContent>
                  <w:p w:rsidR="00627A5A" w:rsidRPr="00F76A10" w:rsidRDefault="00627A5A" w:rsidP="003748A3">
                    <w:pPr>
                      <w:rPr>
                        <w:sz w:val="18"/>
                        <w:szCs w:val="18"/>
                      </w:rPr>
                    </w:pPr>
                    <w:r w:rsidRPr="00F76A10">
                      <w:rPr>
                        <w:sz w:val="18"/>
                        <w:szCs w:val="18"/>
                      </w:rPr>
                      <w:t>Bu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 w:rsidRPr="00F76A10">
                      <w:rPr>
                        <w:sz w:val="18"/>
                        <w:szCs w:val="18"/>
                      </w:rPr>
                      <w:t>desplatz 14</w:t>
                    </w:r>
                  </w:p>
                  <w:p w:rsidR="00627A5A" w:rsidRDefault="00627A5A" w:rsidP="003748A3">
                    <w:pPr>
                      <w:rPr>
                        <w:sz w:val="18"/>
                        <w:szCs w:val="18"/>
                      </w:rPr>
                    </w:pPr>
                    <w:r w:rsidRPr="00F76A10">
                      <w:rPr>
                        <w:sz w:val="18"/>
                        <w:szCs w:val="18"/>
                      </w:rPr>
                      <w:t>6002 Luzern</w:t>
                    </w:r>
                  </w:p>
                  <w:p w:rsidR="00627A5A" w:rsidRPr="00F76A10" w:rsidRDefault="00627A5A" w:rsidP="003748A3">
                    <w:pPr>
                      <w:rPr>
                        <w:sz w:val="18"/>
                        <w:szCs w:val="18"/>
                      </w:rPr>
                    </w:pPr>
                  </w:p>
                  <w:p w:rsidR="00627A5A" w:rsidRPr="00F76A10" w:rsidRDefault="00627A5A" w:rsidP="003748A3">
                    <w:pPr>
                      <w:rPr>
                        <w:sz w:val="18"/>
                        <w:szCs w:val="18"/>
                      </w:rPr>
                    </w:pPr>
                    <w:r w:rsidRPr="00F76A10">
                      <w:rPr>
                        <w:sz w:val="18"/>
                        <w:szCs w:val="18"/>
                      </w:rPr>
                      <w:t>Telefon 041 228 65 23</w:t>
                    </w:r>
                  </w:p>
                  <w:p w:rsidR="00627A5A" w:rsidRPr="00F76A10" w:rsidRDefault="00627A5A" w:rsidP="003748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</w:t>
                    </w:r>
                    <w:r w:rsidRPr="00F76A10">
                      <w:rPr>
                        <w:sz w:val="18"/>
                        <w:szCs w:val="18"/>
                      </w:rPr>
                      <w:t>@</w:t>
                    </w:r>
                    <w:r>
                      <w:rPr>
                        <w:sz w:val="18"/>
                        <w:szCs w:val="18"/>
                      </w:rPr>
                      <w:t>zbsa</w:t>
                    </w:r>
                    <w:r w:rsidRPr="00F76A10">
                      <w:rPr>
                        <w:sz w:val="18"/>
                        <w:szCs w:val="18"/>
                      </w:rPr>
                      <w:t>.ch</w:t>
                    </w:r>
                  </w:p>
                  <w:p w:rsidR="00627A5A" w:rsidRPr="00F76A10" w:rsidRDefault="00627A5A" w:rsidP="003748A3">
                    <w:pPr>
                      <w:rPr>
                        <w:sz w:val="18"/>
                        <w:szCs w:val="18"/>
                      </w:rPr>
                    </w:pPr>
                    <w:r w:rsidRPr="00F76A10">
                      <w:rPr>
                        <w:sz w:val="18"/>
                        <w:szCs w:val="18"/>
                      </w:rPr>
                      <w:t>www.</w:t>
                    </w:r>
                    <w:r>
                      <w:rPr>
                        <w:sz w:val="18"/>
                        <w:szCs w:val="18"/>
                      </w:rPr>
                      <w:t>zbsa</w:t>
                    </w:r>
                    <w:r w:rsidRPr="00F76A10">
                      <w:rPr>
                        <w:sz w:val="18"/>
                        <w:szCs w:val="18"/>
                      </w:rPr>
                      <w:t>.ch</w:t>
                    </w:r>
                  </w:p>
                  <w:p w:rsidR="00627A5A" w:rsidRDefault="00627A5A" w:rsidP="003748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3199765</wp:posOffset>
          </wp:positionH>
          <wp:positionV relativeFrom="paragraph">
            <wp:posOffset>-4445</wp:posOffset>
          </wp:positionV>
          <wp:extent cx="2754630" cy="478155"/>
          <wp:effectExtent l="0" t="0" r="0" b="0"/>
          <wp:wrapNone/>
          <wp:docPr id="4" name="Bild 4" descr="header_verlauf+scha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verlauf+scha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AB0"/>
    <w:multiLevelType w:val="singleLevel"/>
    <w:tmpl w:val="C3DAFD44"/>
    <w:lvl w:ilvl="0">
      <w:start w:val="9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BF0502"/>
    <w:multiLevelType w:val="multilevel"/>
    <w:tmpl w:val="8D160FCC"/>
    <w:lvl w:ilvl="0">
      <w:start w:val="9"/>
      <w:numFmt w:val="decimal"/>
      <w:lvlText w:val="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2268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2268"/>
      </w:p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2" w15:restartNumberingAfterBreak="0">
    <w:nsid w:val="22431768"/>
    <w:multiLevelType w:val="multilevel"/>
    <w:tmpl w:val="48C287CE"/>
    <w:lvl w:ilvl="0">
      <w:start w:val="3"/>
      <w:numFmt w:val="decimal"/>
      <w:lvlText w:val="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2268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2268"/>
      </w:p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3" w15:restartNumberingAfterBreak="0">
    <w:nsid w:val="25956C0E"/>
    <w:multiLevelType w:val="multilevel"/>
    <w:tmpl w:val="6852B36A"/>
    <w:lvl w:ilvl="0">
      <w:start w:val="4"/>
      <w:numFmt w:val="decimal"/>
      <w:lvlText w:val="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2268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2268"/>
      </w:p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4" w15:restartNumberingAfterBreak="0">
    <w:nsid w:val="279420B9"/>
    <w:multiLevelType w:val="multilevel"/>
    <w:tmpl w:val="0F30E0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1C12FF"/>
    <w:multiLevelType w:val="multilevel"/>
    <w:tmpl w:val="CD525050"/>
    <w:lvl w:ilvl="0">
      <w:start w:val="6"/>
      <w:numFmt w:val="decimal"/>
      <w:lvlText w:val="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2268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2268"/>
      </w:p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6" w15:restartNumberingAfterBreak="0">
    <w:nsid w:val="377E12F1"/>
    <w:multiLevelType w:val="singleLevel"/>
    <w:tmpl w:val="9FCE43B6"/>
    <w:lvl w:ilvl="0">
      <w:start w:val="9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C831062"/>
    <w:multiLevelType w:val="hybridMultilevel"/>
    <w:tmpl w:val="F98ADF0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6140"/>
    <w:multiLevelType w:val="multilevel"/>
    <w:tmpl w:val="1C321EA8"/>
    <w:lvl w:ilvl="0">
      <w:start w:val="7"/>
      <w:numFmt w:val="decimal"/>
      <w:lvlText w:val="%1"/>
      <w:lvlJc w:val="left"/>
      <w:pPr>
        <w:tabs>
          <w:tab w:val="num" w:pos="2268"/>
        </w:tabs>
        <w:ind w:left="2268" w:hanging="2268"/>
      </w:pPr>
    </w:lvl>
    <w:lvl w:ilvl="1">
      <w:start w:val="2"/>
      <w:numFmt w:val="decimal"/>
      <w:lvlText w:val="%1.%2"/>
      <w:lvlJc w:val="left"/>
      <w:pPr>
        <w:tabs>
          <w:tab w:val="num" w:pos="2268"/>
        </w:tabs>
        <w:ind w:left="2268" w:hanging="2268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2268"/>
      </w:p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9" w15:restartNumberingAfterBreak="0">
    <w:nsid w:val="531A611B"/>
    <w:multiLevelType w:val="hybridMultilevel"/>
    <w:tmpl w:val="D5269EBA"/>
    <w:lvl w:ilvl="0" w:tplc="CE58B186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4"/>
    <w:rsid w:val="00010789"/>
    <w:rsid w:val="00030F34"/>
    <w:rsid w:val="000357F1"/>
    <w:rsid w:val="00040EE3"/>
    <w:rsid w:val="00045D8E"/>
    <w:rsid w:val="00075653"/>
    <w:rsid w:val="00083939"/>
    <w:rsid w:val="000947A7"/>
    <w:rsid w:val="000A0917"/>
    <w:rsid w:val="000B2494"/>
    <w:rsid w:val="000D369B"/>
    <w:rsid w:val="000E7CFC"/>
    <w:rsid w:val="000F675C"/>
    <w:rsid w:val="00116327"/>
    <w:rsid w:val="0013399B"/>
    <w:rsid w:val="00143ADC"/>
    <w:rsid w:val="00145687"/>
    <w:rsid w:val="00154B33"/>
    <w:rsid w:val="001566C1"/>
    <w:rsid w:val="0018421F"/>
    <w:rsid w:val="001A39E9"/>
    <w:rsid w:val="001E47C3"/>
    <w:rsid w:val="001F609B"/>
    <w:rsid w:val="002328EF"/>
    <w:rsid w:val="00242BB1"/>
    <w:rsid w:val="00246E36"/>
    <w:rsid w:val="00264CF9"/>
    <w:rsid w:val="002A0AE8"/>
    <w:rsid w:val="002E5225"/>
    <w:rsid w:val="003001A6"/>
    <w:rsid w:val="00302CDC"/>
    <w:rsid w:val="00312424"/>
    <w:rsid w:val="00344E6C"/>
    <w:rsid w:val="003457EE"/>
    <w:rsid w:val="00363303"/>
    <w:rsid w:val="00364B0C"/>
    <w:rsid w:val="003676BA"/>
    <w:rsid w:val="003748A3"/>
    <w:rsid w:val="003927E0"/>
    <w:rsid w:val="00395A86"/>
    <w:rsid w:val="003A68EA"/>
    <w:rsid w:val="003C5651"/>
    <w:rsid w:val="003E4C0C"/>
    <w:rsid w:val="00405F5A"/>
    <w:rsid w:val="0040754A"/>
    <w:rsid w:val="00436EC2"/>
    <w:rsid w:val="00442193"/>
    <w:rsid w:val="00493C5F"/>
    <w:rsid w:val="004D4702"/>
    <w:rsid w:val="004D5C47"/>
    <w:rsid w:val="004F0C67"/>
    <w:rsid w:val="004F2864"/>
    <w:rsid w:val="00506B5D"/>
    <w:rsid w:val="005336F0"/>
    <w:rsid w:val="00547129"/>
    <w:rsid w:val="00566643"/>
    <w:rsid w:val="005715E4"/>
    <w:rsid w:val="00575C87"/>
    <w:rsid w:val="0059139C"/>
    <w:rsid w:val="00595705"/>
    <w:rsid w:val="005F0786"/>
    <w:rsid w:val="00605496"/>
    <w:rsid w:val="00627A5A"/>
    <w:rsid w:val="00631DE8"/>
    <w:rsid w:val="006334AB"/>
    <w:rsid w:val="006C5AC0"/>
    <w:rsid w:val="006D4302"/>
    <w:rsid w:val="0070712F"/>
    <w:rsid w:val="00721C55"/>
    <w:rsid w:val="007535BB"/>
    <w:rsid w:val="00754B53"/>
    <w:rsid w:val="0076283F"/>
    <w:rsid w:val="00774A73"/>
    <w:rsid w:val="00774E3E"/>
    <w:rsid w:val="00783470"/>
    <w:rsid w:val="00783DA3"/>
    <w:rsid w:val="007A2C0E"/>
    <w:rsid w:val="007A4016"/>
    <w:rsid w:val="007D0289"/>
    <w:rsid w:val="007D2D16"/>
    <w:rsid w:val="00817F6F"/>
    <w:rsid w:val="00834862"/>
    <w:rsid w:val="00846ADE"/>
    <w:rsid w:val="0085627A"/>
    <w:rsid w:val="00883222"/>
    <w:rsid w:val="0088421F"/>
    <w:rsid w:val="008A7E91"/>
    <w:rsid w:val="008E12E7"/>
    <w:rsid w:val="009074A2"/>
    <w:rsid w:val="00914CDE"/>
    <w:rsid w:val="009259FB"/>
    <w:rsid w:val="00933AB5"/>
    <w:rsid w:val="00972543"/>
    <w:rsid w:val="009A5CF7"/>
    <w:rsid w:val="009E7EB1"/>
    <w:rsid w:val="00A17979"/>
    <w:rsid w:val="00A43C0A"/>
    <w:rsid w:val="00A475B3"/>
    <w:rsid w:val="00A51F88"/>
    <w:rsid w:val="00A8440F"/>
    <w:rsid w:val="00A87C3E"/>
    <w:rsid w:val="00AF4548"/>
    <w:rsid w:val="00B56249"/>
    <w:rsid w:val="00B77DBA"/>
    <w:rsid w:val="00B90E20"/>
    <w:rsid w:val="00B94451"/>
    <w:rsid w:val="00BE3335"/>
    <w:rsid w:val="00C42A31"/>
    <w:rsid w:val="00C45623"/>
    <w:rsid w:val="00C52D68"/>
    <w:rsid w:val="00C8528C"/>
    <w:rsid w:val="00CB3391"/>
    <w:rsid w:val="00CC046F"/>
    <w:rsid w:val="00CC5007"/>
    <w:rsid w:val="00CC5C45"/>
    <w:rsid w:val="00CE2CD2"/>
    <w:rsid w:val="00CF0A7D"/>
    <w:rsid w:val="00D21167"/>
    <w:rsid w:val="00D4195B"/>
    <w:rsid w:val="00D62281"/>
    <w:rsid w:val="00D762F5"/>
    <w:rsid w:val="00D7793C"/>
    <w:rsid w:val="00D95D1C"/>
    <w:rsid w:val="00DA1550"/>
    <w:rsid w:val="00DC74F4"/>
    <w:rsid w:val="00DD34BC"/>
    <w:rsid w:val="00DE0621"/>
    <w:rsid w:val="00E05209"/>
    <w:rsid w:val="00E1088B"/>
    <w:rsid w:val="00E32DDD"/>
    <w:rsid w:val="00E575DA"/>
    <w:rsid w:val="00E62E25"/>
    <w:rsid w:val="00E6562A"/>
    <w:rsid w:val="00EA4CFC"/>
    <w:rsid w:val="00EB5134"/>
    <w:rsid w:val="00EE26EA"/>
    <w:rsid w:val="00F24E55"/>
    <w:rsid w:val="00F47C19"/>
    <w:rsid w:val="00F54DD4"/>
    <w:rsid w:val="00F76A10"/>
    <w:rsid w:val="00F93D47"/>
    <w:rsid w:val="00F94C55"/>
    <w:rsid w:val="00FC6E86"/>
    <w:rsid w:val="00FD1EB3"/>
    <w:rsid w:val="00FF043E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5:chartTrackingRefBased/>
  <w15:docId w15:val="{C4D48E3F-CE55-481A-B9BD-9721F687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F3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30F34"/>
    <w:pPr>
      <w:keepNext/>
      <w:tabs>
        <w:tab w:val="left" w:pos="2268"/>
      </w:tabs>
      <w:ind w:left="2268" w:hanging="226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0F34"/>
    <w:pPr>
      <w:keepNext/>
      <w:tabs>
        <w:tab w:val="left" w:pos="2268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030F34"/>
    <w:pPr>
      <w:tabs>
        <w:tab w:val="left" w:pos="2268"/>
      </w:tabs>
    </w:pPr>
  </w:style>
  <w:style w:type="paragraph" w:styleId="Textkrper-Zeileneinzug">
    <w:name w:val="Body Text Indent"/>
    <w:basedOn w:val="Standard"/>
    <w:rsid w:val="00030F34"/>
    <w:pPr>
      <w:tabs>
        <w:tab w:val="left" w:pos="2268"/>
      </w:tabs>
      <w:ind w:left="2268"/>
    </w:pPr>
    <w:rPr>
      <w:sz w:val="18"/>
    </w:rPr>
  </w:style>
  <w:style w:type="paragraph" w:styleId="Textkrper2">
    <w:name w:val="Body Text 2"/>
    <w:basedOn w:val="Standard"/>
    <w:rsid w:val="00030F34"/>
    <w:pPr>
      <w:tabs>
        <w:tab w:val="left" w:pos="2268"/>
      </w:tabs>
    </w:pPr>
    <w:rPr>
      <w:sz w:val="20"/>
    </w:rPr>
  </w:style>
  <w:style w:type="paragraph" w:styleId="Textkrper3">
    <w:name w:val="Body Text 3"/>
    <w:basedOn w:val="Standard"/>
    <w:rsid w:val="00030F34"/>
    <w:pPr>
      <w:tabs>
        <w:tab w:val="left" w:pos="4253"/>
      </w:tabs>
    </w:pPr>
    <w:rPr>
      <w:sz w:val="18"/>
    </w:rPr>
  </w:style>
  <w:style w:type="paragraph" w:styleId="Textkrper-Einzug3">
    <w:name w:val="Body Text Indent 3"/>
    <w:basedOn w:val="Standard"/>
    <w:rsid w:val="00030F34"/>
    <w:pPr>
      <w:tabs>
        <w:tab w:val="left" w:pos="2268"/>
      </w:tabs>
      <w:ind w:left="2268"/>
    </w:pPr>
    <w:rPr>
      <w:sz w:val="20"/>
    </w:rPr>
  </w:style>
  <w:style w:type="paragraph" w:styleId="Sprechblasentext">
    <w:name w:val="Balloon Text"/>
    <w:basedOn w:val="Standard"/>
    <w:semiHidden/>
    <w:rsid w:val="009074A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2A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42A31"/>
    <w:rPr>
      <w:sz w:val="20"/>
    </w:rPr>
  </w:style>
  <w:style w:type="character" w:customStyle="1" w:styleId="KommentartextZchn">
    <w:name w:val="Kommentartext Zchn"/>
    <w:link w:val="Kommentartext"/>
    <w:rsid w:val="00C42A3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42A31"/>
    <w:rPr>
      <w:b/>
      <w:bCs/>
    </w:rPr>
  </w:style>
  <w:style w:type="character" w:customStyle="1" w:styleId="KommentarthemaZchn">
    <w:name w:val="Kommentarthema Zchn"/>
    <w:link w:val="Kommentarthema"/>
    <w:rsid w:val="00C42A3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zbsa_logos\Brief_ZBS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Brief_ZBSA.dot</Template>
  <TotalTime>0</TotalTime>
  <Pages>1</Pages>
  <Words>1629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ZBSA - Brief</vt:lpstr>
    </vt:vector>
  </TitlesOfParts>
  <Company>Zentralschweizer VBG- und Stiftungsaufsicht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ZBSA - Brief</dc:title>
  <dc:subject/>
  <dc:creator>Zentralschweizer BVG- und Stiftungsaufsicht</dc:creator>
  <cp:keywords/>
  <dc:description/>
  <cp:lastModifiedBy>Wigger Katrin</cp:lastModifiedBy>
  <cp:revision>4</cp:revision>
  <cp:lastPrinted>2021-08-04T12:09:00Z</cp:lastPrinted>
  <dcterms:created xsi:type="dcterms:W3CDTF">2021-10-05T12:35:00Z</dcterms:created>
  <dcterms:modified xsi:type="dcterms:W3CDTF">2022-02-15T14:57:00Z</dcterms:modified>
</cp:coreProperties>
</file>